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FA6B" w14:textId="77777777" w:rsidR="00713557" w:rsidRDefault="00713557">
      <w:pPr>
        <w:pStyle w:val="BodyText"/>
        <w:spacing w:before="6"/>
        <w:rPr>
          <w:sz w:val="21"/>
        </w:rPr>
      </w:pPr>
    </w:p>
    <w:p w14:paraId="09EBB4F0" w14:textId="77777777" w:rsidR="00713557" w:rsidRDefault="00E11604">
      <w:pPr>
        <w:pStyle w:val="BodyText"/>
        <w:ind w:left="969" w:right="-15"/>
        <w:rPr>
          <w:sz w:val="20"/>
        </w:rPr>
      </w:pPr>
      <w:r>
        <w:rPr>
          <w:noProof/>
          <w:sz w:val="20"/>
          <w:lang w:bidi="ar-SA"/>
        </w:rPr>
        <w:drawing>
          <wp:inline distT="0" distB="0" distL="0" distR="0" wp14:anchorId="23243A72" wp14:editId="3FE2EE85">
            <wp:extent cx="833432" cy="847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33432" cy="847725"/>
                    </a:xfrm>
                    <a:prstGeom prst="rect">
                      <a:avLst/>
                    </a:prstGeom>
                  </pic:spPr>
                </pic:pic>
              </a:graphicData>
            </a:graphic>
          </wp:inline>
        </w:drawing>
      </w:r>
    </w:p>
    <w:p w14:paraId="32891B67" w14:textId="77777777" w:rsidR="00713557" w:rsidRDefault="00713557">
      <w:pPr>
        <w:pStyle w:val="BodyText"/>
        <w:rPr>
          <w:sz w:val="26"/>
        </w:rPr>
      </w:pPr>
    </w:p>
    <w:p w14:paraId="50ED0B72" w14:textId="77777777" w:rsidR="00713557" w:rsidRDefault="00713557">
      <w:pPr>
        <w:pStyle w:val="BodyText"/>
        <w:spacing w:before="5"/>
        <w:rPr>
          <w:sz w:val="23"/>
        </w:rPr>
      </w:pPr>
    </w:p>
    <w:p w14:paraId="30DCE3C4" w14:textId="77777777" w:rsidR="00713557" w:rsidRDefault="00E11604">
      <w:pPr>
        <w:pStyle w:val="BodyText"/>
        <w:spacing w:before="1"/>
        <w:ind w:left="340"/>
      </w:pPr>
      <w:r>
        <w:t>Dear Applicant:</w:t>
      </w:r>
    </w:p>
    <w:p w14:paraId="251A9765" w14:textId="77777777" w:rsidR="00713557" w:rsidRDefault="00E11604">
      <w:pPr>
        <w:pStyle w:val="Heading1"/>
      </w:pPr>
      <w:r>
        <w:rPr>
          <w:b w:val="0"/>
        </w:rPr>
        <w:br w:type="column"/>
      </w:r>
      <w:r>
        <w:t>United States Department of State</w:t>
      </w:r>
    </w:p>
    <w:p w14:paraId="082EB238" w14:textId="77777777" w:rsidR="00713557" w:rsidRDefault="00E11604">
      <w:pPr>
        <w:spacing w:before="232"/>
        <w:ind w:left="340"/>
        <w:rPr>
          <w:i/>
          <w:sz w:val="20"/>
        </w:rPr>
      </w:pPr>
      <w:r>
        <w:rPr>
          <w:i/>
          <w:sz w:val="20"/>
        </w:rPr>
        <w:t>Washington, D.C. 20520</w:t>
      </w:r>
    </w:p>
    <w:p w14:paraId="0277CE7D" w14:textId="77777777" w:rsidR="00713557" w:rsidRDefault="00713557">
      <w:pPr>
        <w:rPr>
          <w:sz w:val="20"/>
        </w:rPr>
        <w:sectPr w:rsidR="00713557">
          <w:headerReference w:type="even" r:id="rId8"/>
          <w:headerReference w:type="default" r:id="rId9"/>
          <w:footerReference w:type="even" r:id="rId10"/>
          <w:footerReference w:type="default" r:id="rId11"/>
          <w:headerReference w:type="first" r:id="rId12"/>
          <w:footerReference w:type="first" r:id="rId13"/>
          <w:type w:val="continuous"/>
          <w:pgSz w:w="12240" w:h="15840"/>
          <w:pgMar w:top="1020" w:right="1100" w:bottom="280" w:left="1100" w:header="720" w:footer="720" w:gutter="0"/>
          <w:cols w:num="2" w:space="720" w:equalWidth="0">
            <w:col w:w="2321" w:space="2933"/>
            <w:col w:w="4786"/>
          </w:cols>
        </w:sectPr>
      </w:pPr>
    </w:p>
    <w:p w14:paraId="4939311B" w14:textId="77777777" w:rsidR="00713557" w:rsidRDefault="00713557">
      <w:pPr>
        <w:pStyle w:val="BodyText"/>
        <w:rPr>
          <w:i/>
          <w:sz w:val="20"/>
        </w:rPr>
      </w:pPr>
    </w:p>
    <w:p w14:paraId="321DAC48" w14:textId="77777777" w:rsidR="00713557" w:rsidRDefault="00713557">
      <w:pPr>
        <w:pStyle w:val="BodyText"/>
        <w:spacing w:before="5"/>
        <w:rPr>
          <w:i/>
          <w:sz w:val="21"/>
        </w:rPr>
      </w:pPr>
    </w:p>
    <w:p w14:paraId="37671DF9" w14:textId="5AD90DAB" w:rsidR="00713557" w:rsidRDefault="00E11604">
      <w:pPr>
        <w:pStyle w:val="BodyText"/>
        <w:spacing w:before="90" w:line="247" w:lineRule="auto"/>
        <w:ind w:left="299" w:right="322" w:firstLine="719"/>
        <w:jc w:val="both"/>
      </w:pPr>
      <w:r>
        <w:t xml:space="preserve">Our records indicate that </w:t>
      </w:r>
      <w:r>
        <w:rPr>
          <w:spacing w:val="-5"/>
        </w:rPr>
        <w:t xml:space="preserve">you </w:t>
      </w:r>
      <w:r>
        <w:t xml:space="preserve">have applied for a Special </w:t>
      </w:r>
      <w:r>
        <w:rPr>
          <w:spacing w:val="-3"/>
        </w:rPr>
        <w:t xml:space="preserve">Immigrant </w:t>
      </w:r>
      <w:r>
        <w:t xml:space="preserve">Visa </w:t>
      </w:r>
      <w:r>
        <w:rPr>
          <w:spacing w:val="-3"/>
        </w:rPr>
        <w:t xml:space="preserve">(SIV). If </w:t>
      </w:r>
      <w:r>
        <w:rPr>
          <w:spacing w:val="-5"/>
        </w:rPr>
        <w:t xml:space="preserve">you </w:t>
      </w:r>
      <w:r>
        <w:t xml:space="preserve">are issued such a visa, </w:t>
      </w:r>
      <w:r>
        <w:rPr>
          <w:spacing w:val="-5"/>
        </w:rPr>
        <w:t xml:space="preserve">you </w:t>
      </w:r>
      <w:r>
        <w:t xml:space="preserve">have the option to receive certain benefits under the U.S. Department of State’s resettlement program that are available to refugees who are resettling in the United States. Please read the contents of this letter </w:t>
      </w:r>
      <w:r>
        <w:rPr>
          <w:spacing w:val="-3"/>
        </w:rPr>
        <w:t xml:space="preserve">carefully, </w:t>
      </w:r>
      <w:r>
        <w:t xml:space="preserve">including the accompanying </w:t>
      </w:r>
      <w:r>
        <w:rPr>
          <w:i/>
        </w:rPr>
        <w:t xml:space="preserve">Frequently Asked Questions </w:t>
      </w:r>
      <w:r>
        <w:t xml:space="preserve">and </w:t>
      </w:r>
      <w:r>
        <w:rPr>
          <w:i/>
        </w:rPr>
        <w:t>1</w:t>
      </w:r>
      <w:r w:rsidR="00207BFC">
        <w:rPr>
          <w:i/>
        </w:rPr>
        <w:t>8</w:t>
      </w:r>
      <w:r>
        <w:rPr>
          <w:i/>
        </w:rPr>
        <w:t xml:space="preserve"> Things You Need to Know about Resettling in the United States</w:t>
      </w:r>
      <w:r>
        <w:t xml:space="preserve">. These documents will help </w:t>
      </w:r>
      <w:r>
        <w:rPr>
          <w:spacing w:val="-5"/>
        </w:rPr>
        <w:t xml:space="preserve">you </w:t>
      </w:r>
      <w:r>
        <w:t xml:space="preserve">make an informed decision about electing to receive (or decline) resettlement benefits through our program, </w:t>
      </w:r>
      <w:r>
        <w:rPr>
          <w:b/>
          <w:i/>
        </w:rPr>
        <w:t xml:space="preserve">which covers up to your first 30-90 days in the United States. </w:t>
      </w:r>
      <w:r>
        <w:rPr>
          <w:spacing w:val="-4"/>
        </w:rPr>
        <w:t xml:space="preserve">In </w:t>
      </w:r>
      <w:r>
        <w:t xml:space="preserve">addition, please see below for information regarding separate benefits funded by the Health and Human Services Office of Refugee Resettlement (ORR) for which </w:t>
      </w:r>
      <w:r>
        <w:rPr>
          <w:spacing w:val="-5"/>
        </w:rPr>
        <w:t xml:space="preserve">you </w:t>
      </w:r>
      <w:r>
        <w:t xml:space="preserve">may </w:t>
      </w:r>
      <w:r>
        <w:rPr>
          <w:spacing w:val="-3"/>
        </w:rPr>
        <w:t>qualify.</w:t>
      </w:r>
    </w:p>
    <w:p w14:paraId="09F5AECE" w14:textId="16821FE8" w:rsidR="00713557" w:rsidRDefault="00E11604">
      <w:pPr>
        <w:pStyle w:val="BodyText"/>
        <w:spacing w:before="201" w:line="247" w:lineRule="auto"/>
        <w:ind w:left="299" w:right="331" w:firstLine="719"/>
        <w:jc w:val="both"/>
        <w:rPr>
          <w:b/>
          <w:i/>
        </w:rPr>
      </w:pPr>
      <w:r>
        <w:t xml:space="preserve">You must indicate </w:t>
      </w:r>
      <w:r>
        <w:rPr>
          <w:spacing w:val="-3"/>
        </w:rPr>
        <w:t xml:space="preserve">your </w:t>
      </w:r>
      <w:r>
        <w:t xml:space="preserve">decision to receive or decline Department of State resettlement benefits by returning the attached Refugee Benefits Election Form and the DS-0234 Special </w:t>
      </w:r>
      <w:r>
        <w:rPr>
          <w:spacing w:val="-3"/>
        </w:rPr>
        <w:t xml:space="preserve">Immigrant </w:t>
      </w:r>
      <w:r>
        <w:t xml:space="preserve">Visa Biodata Form to the National Visa Center (NVC) or the appropriate Resettlement Support Center (RSC) (see below chart) </w:t>
      </w:r>
      <w:r>
        <w:rPr>
          <w:b/>
          <w:i/>
        </w:rPr>
        <w:t xml:space="preserve">as soon </w:t>
      </w:r>
      <w:r>
        <w:rPr>
          <w:b/>
          <w:i/>
          <w:spacing w:val="-3"/>
        </w:rPr>
        <w:t>as</w:t>
      </w:r>
      <w:r>
        <w:rPr>
          <w:b/>
          <w:i/>
          <w:spacing w:val="54"/>
        </w:rPr>
        <w:t xml:space="preserve"> </w:t>
      </w:r>
      <w:r>
        <w:rPr>
          <w:b/>
          <w:i/>
        </w:rPr>
        <w:t xml:space="preserve">possible </w:t>
      </w:r>
      <w:r>
        <w:t xml:space="preserve">while still overseas or upon arrival in the United States. These forms will allow us to initiate processing of </w:t>
      </w:r>
      <w:r>
        <w:rPr>
          <w:spacing w:val="-3"/>
        </w:rPr>
        <w:t xml:space="preserve">your </w:t>
      </w:r>
      <w:r>
        <w:t xml:space="preserve">case. </w:t>
      </w:r>
      <w:r>
        <w:rPr>
          <w:spacing w:val="-4"/>
        </w:rPr>
        <w:t xml:space="preserve">In </w:t>
      </w:r>
      <w:r>
        <w:t xml:space="preserve">addition, </w:t>
      </w:r>
      <w:r>
        <w:rPr>
          <w:spacing w:val="-5"/>
        </w:rPr>
        <w:t xml:space="preserve">you </w:t>
      </w:r>
      <w:r>
        <w:t xml:space="preserve">must submit a scanned copy of </w:t>
      </w:r>
      <w:r>
        <w:rPr>
          <w:spacing w:val="-3"/>
        </w:rPr>
        <w:t xml:space="preserve">your </w:t>
      </w:r>
      <w:r>
        <w:t xml:space="preserve">visa foil. We cannot book </w:t>
      </w:r>
      <w:r>
        <w:rPr>
          <w:spacing w:val="-4"/>
        </w:rPr>
        <w:t xml:space="preserve">your </w:t>
      </w:r>
      <w:r>
        <w:t xml:space="preserve">travel until we receive a copy of </w:t>
      </w:r>
      <w:r>
        <w:rPr>
          <w:spacing w:val="-3"/>
        </w:rPr>
        <w:t xml:space="preserve">your </w:t>
      </w:r>
      <w:r>
        <w:t xml:space="preserve">visa.  </w:t>
      </w:r>
      <w:r w:rsidR="005634A2">
        <w:rPr>
          <w:b/>
          <w:i/>
          <w:u w:val="thick"/>
        </w:rPr>
        <w:t>You should</w:t>
      </w:r>
      <w:r>
        <w:rPr>
          <w:b/>
          <w:i/>
          <w:u w:val="thick"/>
        </w:rPr>
        <w:t xml:space="preserve">  not wait to submit</w:t>
      </w:r>
      <w:r w:rsidRPr="005634A2">
        <w:rPr>
          <w:b/>
          <w:i/>
          <w:u w:val="thick"/>
        </w:rPr>
        <w:t xml:space="preserve">  </w:t>
      </w:r>
      <w:r w:rsidRPr="003E09B6">
        <w:rPr>
          <w:b/>
          <w:i/>
          <w:u w:val="thick"/>
        </w:rPr>
        <w:t>the</w:t>
      </w:r>
      <w:r w:rsidRPr="005634A2">
        <w:rPr>
          <w:b/>
          <w:i/>
          <w:u w:val="thick"/>
        </w:rPr>
        <w:t xml:space="preserve"> </w:t>
      </w:r>
      <w:r>
        <w:rPr>
          <w:b/>
          <w:i/>
          <w:u w:val="thick"/>
        </w:rPr>
        <w:t>Refugee Benefits Election Form and the DS-0234 Biodata Form until your visa is</w:t>
      </w:r>
      <w:r>
        <w:rPr>
          <w:b/>
          <w:i/>
          <w:spacing w:val="-18"/>
          <w:u w:val="thick"/>
        </w:rPr>
        <w:t xml:space="preserve"> </w:t>
      </w:r>
      <w:r>
        <w:rPr>
          <w:b/>
          <w:i/>
          <w:u w:val="thick"/>
        </w:rPr>
        <w:t>issued.</w:t>
      </w:r>
    </w:p>
    <w:p w14:paraId="313FC40B" w14:textId="77777777" w:rsidR="00713557" w:rsidRDefault="00713557">
      <w:pPr>
        <w:pStyle w:val="BodyText"/>
        <w:spacing w:before="8"/>
        <w:rPr>
          <w:b/>
          <w:i/>
          <w:sz w:val="15"/>
        </w:rPr>
      </w:pPr>
    </w:p>
    <w:p w14:paraId="76509E1A" w14:textId="77777777" w:rsidR="00713557" w:rsidRDefault="00E11604">
      <w:pPr>
        <w:pStyle w:val="BodyText"/>
        <w:spacing w:before="90" w:line="244" w:lineRule="auto"/>
        <w:ind w:left="299" w:right="438" w:firstLine="719"/>
      </w:pPr>
      <w:r>
        <w:t>The entity responsible for processing your Department of State benefits will depend on the location of your visa issuance post:</w:t>
      </w:r>
    </w:p>
    <w:p w14:paraId="0DCE4FEC" w14:textId="77777777" w:rsidR="00713557" w:rsidRDefault="00E11604">
      <w:pPr>
        <w:pStyle w:val="ListParagraph"/>
        <w:numPr>
          <w:ilvl w:val="0"/>
          <w:numId w:val="2"/>
        </w:numPr>
        <w:tabs>
          <w:tab w:val="left" w:pos="1781"/>
        </w:tabs>
        <w:spacing w:before="3" w:line="244" w:lineRule="auto"/>
        <w:ind w:right="326"/>
        <w:jc w:val="both"/>
        <w:rPr>
          <w:sz w:val="24"/>
        </w:rPr>
      </w:pPr>
      <w:r>
        <w:rPr>
          <w:spacing w:val="-3"/>
          <w:sz w:val="24"/>
        </w:rPr>
        <w:t xml:space="preserve">If </w:t>
      </w:r>
      <w:r>
        <w:rPr>
          <w:spacing w:val="-4"/>
          <w:sz w:val="24"/>
        </w:rPr>
        <w:t xml:space="preserve">you </w:t>
      </w:r>
      <w:r>
        <w:rPr>
          <w:sz w:val="24"/>
        </w:rPr>
        <w:t xml:space="preserve">are an </w:t>
      </w:r>
      <w:r>
        <w:rPr>
          <w:spacing w:val="-3"/>
          <w:sz w:val="24"/>
        </w:rPr>
        <w:t xml:space="preserve">Iraqi </w:t>
      </w:r>
      <w:r>
        <w:rPr>
          <w:sz w:val="24"/>
        </w:rPr>
        <w:t xml:space="preserve">applicant and </w:t>
      </w:r>
      <w:r>
        <w:rPr>
          <w:spacing w:val="-4"/>
          <w:sz w:val="24"/>
        </w:rPr>
        <w:t xml:space="preserve">your </w:t>
      </w:r>
      <w:r>
        <w:rPr>
          <w:sz w:val="24"/>
        </w:rPr>
        <w:t>visa is being processed by the U.S. Embassy in Turkey or Lebanon, your application for benefits will be processed by the Department-funded Resettlement Support Center (RSC) based in Istanbul,</w:t>
      </w:r>
      <w:r>
        <w:rPr>
          <w:spacing w:val="-12"/>
          <w:sz w:val="24"/>
        </w:rPr>
        <w:t xml:space="preserve"> </w:t>
      </w:r>
      <w:r>
        <w:rPr>
          <w:spacing w:val="-3"/>
          <w:sz w:val="24"/>
        </w:rPr>
        <w:t>Turkey.</w:t>
      </w:r>
    </w:p>
    <w:p w14:paraId="3EDCC99B" w14:textId="77777777" w:rsidR="00713557" w:rsidRDefault="00E11604">
      <w:pPr>
        <w:pStyle w:val="ListParagraph"/>
        <w:numPr>
          <w:ilvl w:val="0"/>
          <w:numId w:val="2"/>
        </w:numPr>
        <w:tabs>
          <w:tab w:val="left" w:pos="1781"/>
        </w:tabs>
        <w:spacing w:line="244" w:lineRule="auto"/>
        <w:ind w:right="336"/>
        <w:jc w:val="both"/>
        <w:rPr>
          <w:sz w:val="24"/>
        </w:rPr>
      </w:pPr>
      <w:r>
        <w:rPr>
          <w:spacing w:val="-3"/>
          <w:sz w:val="24"/>
        </w:rPr>
        <w:t xml:space="preserve">If </w:t>
      </w:r>
      <w:r>
        <w:rPr>
          <w:spacing w:val="-4"/>
          <w:sz w:val="24"/>
        </w:rPr>
        <w:t xml:space="preserve">you </w:t>
      </w:r>
      <w:r>
        <w:rPr>
          <w:sz w:val="24"/>
        </w:rPr>
        <w:t xml:space="preserve">are an </w:t>
      </w:r>
      <w:r>
        <w:rPr>
          <w:spacing w:val="-3"/>
          <w:sz w:val="24"/>
        </w:rPr>
        <w:t xml:space="preserve">Iraqi </w:t>
      </w:r>
      <w:r w:rsidR="00F7562A">
        <w:rPr>
          <w:spacing w:val="-3"/>
          <w:sz w:val="24"/>
        </w:rPr>
        <w:t xml:space="preserve">or Afghan </w:t>
      </w:r>
      <w:r>
        <w:rPr>
          <w:sz w:val="24"/>
        </w:rPr>
        <w:t xml:space="preserve">applicant and </w:t>
      </w:r>
      <w:r>
        <w:rPr>
          <w:spacing w:val="-4"/>
          <w:sz w:val="24"/>
        </w:rPr>
        <w:t xml:space="preserve">your </w:t>
      </w:r>
      <w:r>
        <w:rPr>
          <w:sz w:val="24"/>
        </w:rPr>
        <w:t xml:space="preserve">visa is being processed by any other U.S. Embassy, </w:t>
      </w:r>
      <w:r>
        <w:rPr>
          <w:spacing w:val="-3"/>
          <w:sz w:val="24"/>
        </w:rPr>
        <w:t xml:space="preserve">your </w:t>
      </w:r>
      <w:r>
        <w:rPr>
          <w:sz w:val="24"/>
        </w:rPr>
        <w:t>application for resettlement benefits will be processed by the RSC based in Amman,</w:t>
      </w:r>
      <w:r>
        <w:rPr>
          <w:spacing w:val="-6"/>
          <w:sz w:val="24"/>
        </w:rPr>
        <w:t xml:space="preserve"> </w:t>
      </w:r>
      <w:r>
        <w:rPr>
          <w:sz w:val="24"/>
        </w:rPr>
        <w:t>Jordan.</w:t>
      </w:r>
    </w:p>
    <w:p w14:paraId="241E4167" w14:textId="77777777" w:rsidR="00713557" w:rsidRDefault="00713557">
      <w:pPr>
        <w:pStyle w:val="BodyText"/>
        <w:spacing w:before="11"/>
        <w:rPr>
          <w:sz w:val="18"/>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4"/>
        <w:gridCol w:w="2636"/>
        <w:gridCol w:w="2386"/>
        <w:gridCol w:w="2384"/>
      </w:tblGrid>
      <w:tr w:rsidR="00713557" w14:paraId="0001924E" w14:textId="77777777">
        <w:trPr>
          <w:trHeight w:val="306"/>
        </w:trPr>
        <w:tc>
          <w:tcPr>
            <w:tcW w:w="2384" w:type="dxa"/>
          </w:tcPr>
          <w:p w14:paraId="37BFCF41" w14:textId="77777777" w:rsidR="00713557" w:rsidRDefault="00E11604">
            <w:pPr>
              <w:pStyle w:val="TableParagraph"/>
              <w:spacing w:before="2"/>
              <w:ind w:left="592"/>
              <w:rPr>
                <w:b/>
                <w:sz w:val="24"/>
                <w:u w:val="none"/>
              </w:rPr>
            </w:pPr>
            <w:r>
              <w:rPr>
                <w:b/>
                <w:sz w:val="24"/>
                <w:u w:val="none"/>
              </w:rPr>
              <w:t>Nationality</w:t>
            </w:r>
          </w:p>
        </w:tc>
        <w:tc>
          <w:tcPr>
            <w:tcW w:w="2636" w:type="dxa"/>
          </w:tcPr>
          <w:p w14:paraId="547ECB5A" w14:textId="77777777" w:rsidR="00713557" w:rsidRDefault="00E11604">
            <w:pPr>
              <w:pStyle w:val="TableParagraph"/>
              <w:spacing w:before="2"/>
              <w:ind w:left="109"/>
              <w:rPr>
                <w:b/>
                <w:sz w:val="24"/>
                <w:u w:val="none"/>
              </w:rPr>
            </w:pPr>
            <w:r>
              <w:rPr>
                <w:b/>
                <w:sz w:val="24"/>
                <w:u w:val="none"/>
              </w:rPr>
              <w:t>Visa Issuance Location</w:t>
            </w:r>
          </w:p>
        </w:tc>
        <w:tc>
          <w:tcPr>
            <w:tcW w:w="2386" w:type="dxa"/>
          </w:tcPr>
          <w:p w14:paraId="1F4C1443" w14:textId="77777777" w:rsidR="00713557" w:rsidRDefault="00E11604">
            <w:pPr>
              <w:pStyle w:val="TableParagraph"/>
              <w:spacing w:before="2"/>
              <w:ind w:left="140"/>
              <w:rPr>
                <w:b/>
                <w:sz w:val="24"/>
                <w:u w:val="none"/>
              </w:rPr>
            </w:pPr>
            <w:r>
              <w:rPr>
                <w:b/>
                <w:sz w:val="24"/>
                <w:u w:val="none"/>
              </w:rPr>
              <w:t>Responsible Agency</w:t>
            </w:r>
          </w:p>
        </w:tc>
        <w:tc>
          <w:tcPr>
            <w:tcW w:w="2384" w:type="dxa"/>
          </w:tcPr>
          <w:p w14:paraId="44B21CA4" w14:textId="77777777" w:rsidR="00713557" w:rsidRDefault="00E11604">
            <w:pPr>
              <w:pStyle w:val="TableParagraph"/>
              <w:spacing w:before="2"/>
              <w:ind w:left="515"/>
              <w:rPr>
                <w:b/>
                <w:sz w:val="24"/>
                <w:u w:val="none"/>
              </w:rPr>
            </w:pPr>
            <w:r>
              <w:rPr>
                <w:b/>
                <w:sz w:val="24"/>
                <w:u w:val="none"/>
              </w:rPr>
              <w:t>Contact Info</w:t>
            </w:r>
          </w:p>
        </w:tc>
      </w:tr>
      <w:tr w:rsidR="00713557" w14:paraId="502B42B9" w14:textId="77777777">
        <w:trPr>
          <w:trHeight w:val="618"/>
        </w:trPr>
        <w:tc>
          <w:tcPr>
            <w:tcW w:w="2384" w:type="dxa"/>
          </w:tcPr>
          <w:p w14:paraId="57565BD4" w14:textId="77777777" w:rsidR="00713557" w:rsidRDefault="00E11604">
            <w:pPr>
              <w:pStyle w:val="TableParagraph"/>
              <w:spacing w:before="2"/>
              <w:ind w:left="108"/>
              <w:rPr>
                <w:b/>
                <w:sz w:val="24"/>
                <w:u w:val="none"/>
              </w:rPr>
            </w:pPr>
            <w:r>
              <w:rPr>
                <w:b/>
                <w:sz w:val="24"/>
                <w:u w:val="none"/>
              </w:rPr>
              <w:t>Iraqi</w:t>
            </w:r>
          </w:p>
        </w:tc>
        <w:tc>
          <w:tcPr>
            <w:tcW w:w="2636" w:type="dxa"/>
          </w:tcPr>
          <w:p w14:paraId="270DB547" w14:textId="77777777" w:rsidR="00713557" w:rsidRDefault="00E11604">
            <w:pPr>
              <w:pStyle w:val="TableParagraph"/>
              <w:spacing w:before="0" w:line="266" w:lineRule="exact"/>
              <w:ind w:left="109"/>
              <w:rPr>
                <w:sz w:val="24"/>
                <w:u w:val="none"/>
              </w:rPr>
            </w:pPr>
            <w:r>
              <w:rPr>
                <w:sz w:val="24"/>
                <w:u w:val="none"/>
              </w:rPr>
              <w:t>Turkey or Lebanon</w:t>
            </w:r>
          </w:p>
        </w:tc>
        <w:tc>
          <w:tcPr>
            <w:tcW w:w="2386" w:type="dxa"/>
          </w:tcPr>
          <w:p w14:paraId="53F01D4A" w14:textId="77777777" w:rsidR="00713557" w:rsidRDefault="00E11604">
            <w:pPr>
              <w:pStyle w:val="TableParagraph"/>
              <w:tabs>
                <w:tab w:val="left" w:pos="880"/>
                <w:tab w:val="left" w:pos="1878"/>
              </w:tabs>
              <w:spacing w:before="0" w:line="247" w:lineRule="auto"/>
              <w:ind w:left="109" w:right="144"/>
              <w:rPr>
                <w:sz w:val="24"/>
                <w:u w:val="none"/>
              </w:rPr>
            </w:pPr>
            <w:r>
              <w:rPr>
                <w:sz w:val="24"/>
                <w:u w:val="none"/>
              </w:rPr>
              <w:t>RSC</w:t>
            </w:r>
            <w:r>
              <w:rPr>
                <w:sz w:val="24"/>
                <w:u w:val="none"/>
              </w:rPr>
              <w:tab/>
              <w:t>Turkey</w:t>
            </w:r>
            <w:r>
              <w:rPr>
                <w:sz w:val="24"/>
                <w:u w:val="none"/>
              </w:rPr>
              <w:tab/>
            </w:r>
            <w:r>
              <w:rPr>
                <w:spacing w:val="-7"/>
                <w:sz w:val="24"/>
                <w:u w:val="none"/>
              </w:rPr>
              <w:t xml:space="preserve">and </w:t>
            </w:r>
            <w:r>
              <w:rPr>
                <w:sz w:val="24"/>
                <w:u w:val="none"/>
              </w:rPr>
              <w:t>Middle</w:t>
            </w:r>
            <w:r>
              <w:rPr>
                <w:spacing w:val="-1"/>
                <w:sz w:val="24"/>
                <w:u w:val="none"/>
              </w:rPr>
              <w:t xml:space="preserve"> </w:t>
            </w:r>
            <w:r>
              <w:rPr>
                <w:sz w:val="24"/>
                <w:u w:val="none"/>
              </w:rPr>
              <w:t>East</w:t>
            </w:r>
          </w:p>
        </w:tc>
        <w:tc>
          <w:tcPr>
            <w:tcW w:w="2384" w:type="dxa"/>
          </w:tcPr>
          <w:p w14:paraId="3DA07813" w14:textId="439F4411" w:rsidR="00713557" w:rsidRDefault="00207BFC" w:rsidP="00207BFC">
            <w:pPr>
              <w:pStyle w:val="TableParagraph"/>
              <w:spacing w:before="0" w:line="233" w:lineRule="exact"/>
              <w:ind w:left="52"/>
              <w:rPr>
                <w:sz w:val="24"/>
                <w:u w:val="none"/>
              </w:rPr>
            </w:pPr>
            <w:hyperlink r:id="rId14" w:history="1">
              <w:r w:rsidRPr="006B0B04">
                <w:rPr>
                  <w:rStyle w:val="Hyperlink"/>
                  <w:sz w:val="24"/>
                  <w:u w:color="0000FF"/>
                </w:rPr>
                <w:t>info.rsc@icmc.net</w:t>
              </w:r>
            </w:hyperlink>
          </w:p>
        </w:tc>
      </w:tr>
      <w:tr w:rsidR="00713557" w14:paraId="28B9B7EA" w14:textId="77777777">
        <w:trPr>
          <w:trHeight w:val="618"/>
        </w:trPr>
        <w:tc>
          <w:tcPr>
            <w:tcW w:w="2384" w:type="dxa"/>
          </w:tcPr>
          <w:p w14:paraId="26AB9A89" w14:textId="77777777" w:rsidR="00713557" w:rsidRDefault="00E11604">
            <w:pPr>
              <w:pStyle w:val="TableParagraph"/>
              <w:spacing w:before="2"/>
              <w:ind w:left="108"/>
              <w:rPr>
                <w:b/>
                <w:sz w:val="24"/>
                <w:u w:val="none"/>
              </w:rPr>
            </w:pPr>
            <w:r>
              <w:rPr>
                <w:b/>
                <w:sz w:val="24"/>
                <w:u w:val="none"/>
              </w:rPr>
              <w:t>Iraqi</w:t>
            </w:r>
            <w:r w:rsidR="00F7562A">
              <w:rPr>
                <w:b/>
                <w:sz w:val="24"/>
                <w:u w:val="none"/>
              </w:rPr>
              <w:t>/Afghan</w:t>
            </w:r>
          </w:p>
        </w:tc>
        <w:tc>
          <w:tcPr>
            <w:tcW w:w="2636" w:type="dxa"/>
          </w:tcPr>
          <w:p w14:paraId="20543FC1" w14:textId="77777777" w:rsidR="00713557" w:rsidRDefault="00E11604">
            <w:pPr>
              <w:pStyle w:val="TableParagraph"/>
              <w:spacing w:before="0" w:line="266" w:lineRule="exact"/>
              <w:ind w:left="109"/>
              <w:rPr>
                <w:sz w:val="24"/>
                <w:u w:val="none"/>
              </w:rPr>
            </w:pPr>
            <w:r>
              <w:rPr>
                <w:sz w:val="24"/>
                <w:u w:val="none"/>
              </w:rPr>
              <w:t>All other locations</w:t>
            </w:r>
          </w:p>
        </w:tc>
        <w:tc>
          <w:tcPr>
            <w:tcW w:w="2386" w:type="dxa"/>
          </w:tcPr>
          <w:p w14:paraId="5B1E9B9D" w14:textId="77777777" w:rsidR="00713557" w:rsidRDefault="00E11604">
            <w:pPr>
              <w:pStyle w:val="TableParagraph"/>
              <w:spacing w:before="0" w:line="247" w:lineRule="auto"/>
              <w:ind w:left="109"/>
              <w:rPr>
                <w:sz w:val="24"/>
                <w:u w:val="none"/>
              </w:rPr>
            </w:pPr>
            <w:r>
              <w:rPr>
                <w:sz w:val="24"/>
                <w:u w:val="none"/>
              </w:rPr>
              <w:t>RSC Middle East and North Africa</w:t>
            </w:r>
          </w:p>
        </w:tc>
        <w:tc>
          <w:tcPr>
            <w:tcW w:w="2384" w:type="dxa"/>
          </w:tcPr>
          <w:p w14:paraId="4044C155" w14:textId="500308A1" w:rsidR="00713557" w:rsidRDefault="00207BFC" w:rsidP="00207BFC">
            <w:pPr>
              <w:pStyle w:val="TableParagraph"/>
              <w:spacing w:before="0" w:line="233" w:lineRule="exact"/>
              <w:ind w:left="52"/>
              <w:rPr>
                <w:sz w:val="24"/>
                <w:u w:val="none"/>
              </w:rPr>
            </w:pPr>
            <w:hyperlink r:id="rId15">
              <w:r>
                <w:rPr>
                  <w:color w:val="0000FF"/>
                  <w:sz w:val="24"/>
                  <w:u w:color="0000FF"/>
                </w:rPr>
                <w:t>siv_ope@iom.int</w:t>
              </w:r>
            </w:hyperlink>
          </w:p>
        </w:tc>
      </w:tr>
    </w:tbl>
    <w:p w14:paraId="76696E10" w14:textId="77777777" w:rsidR="00713557" w:rsidRDefault="00713557">
      <w:pPr>
        <w:spacing w:line="266" w:lineRule="exact"/>
        <w:rPr>
          <w:sz w:val="24"/>
        </w:rPr>
        <w:sectPr w:rsidR="00713557">
          <w:type w:val="continuous"/>
          <w:pgSz w:w="12240" w:h="15840"/>
          <w:pgMar w:top="1020" w:right="1100" w:bottom="280" w:left="1100" w:header="720" w:footer="720" w:gutter="0"/>
          <w:cols w:space="720"/>
        </w:sectPr>
      </w:pPr>
    </w:p>
    <w:p w14:paraId="45B05E90" w14:textId="77777777" w:rsidR="00713557" w:rsidRDefault="00E11604">
      <w:pPr>
        <w:pStyle w:val="BodyText"/>
        <w:spacing w:before="66" w:line="247" w:lineRule="auto"/>
        <w:ind w:left="419" w:right="431" w:firstLine="719"/>
        <w:jc w:val="both"/>
      </w:pPr>
      <w:r>
        <w:lastRenderedPageBreak/>
        <w:t xml:space="preserve">Resettlement is a multi-step process. </w:t>
      </w:r>
      <w:r>
        <w:rPr>
          <w:spacing w:val="-4"/>
        </w:rPr>
        <w:t xml:space="preserve">If you </w:t>
      </w:r>
      <w:r>
        <w:t xml:space="preserve">choose to participate in the program while </w:t>
      </w:r>
      <w:r>
        <w:rPr>
          <w:spacing w:val="-4"/>
        </w:rPr>
        <w:t xml:space="preserve">you </w:t>
      </w:r>
      <w:r>
        <w:t xml:space="preserve">are still overseas, the U.S. Department of State will need to make important arrangements in advance of </w:t>
      </w:r>
      <w:r>
        <w:rPr>
          <w:spacing w:val="-3"/>
        </w:rPr>
        <w:t xml:space="preserve">your </w:t>
      </w:r>
      <w:r>
        <w:t xml:space="preserve">departure. Because </w:t>
      </w:r>
      <w:r>
        <w:rPr>
          <w:spacing w:val="-4"/>
        </w:rPr>
        <w:t xml:space="preserve">your </w:t>
      </w:r>
      <w:r>
        <w:t xml:space="preserve">visa is valid for only a limited time, it is important that </w:t>
      </w:r>
      <w:r>
        <w:rPr>
          <w:spacing w:val="-4"/>
        </w:rPr>
        <w:t xml:space="preserve">you </w:t>
      </w:r>
      <w:r>
        <w:t xml:space="preserve">submit all required paperwork (including a scanned copy of </w:t>
      </w:r>
      <w:r>
        <w:rPr>
          <w:spacing w:val="-3"/>
        </w:rPr>
        <w:t xml:space="preserve">your </w:t>
      </w:r>
      <w:r>
        <w:t xml:space="preserve">visa) as soon </w:t>
      </w:r>
      <w:r>
        <w:rPr>
          <w:spacing w:val="-4"/>
        </w:rPr>
        <w:t>as</w:t>
      </w:r>
      <w:r>
        <w:rPr>
          <w:spacing w:val="52"/>
        </w:rPr>
        <w:t xml:space="preserve"> </w:t>
      </w:r>
      <w:r>
        <w:t xml:space="preserve">possible, and that </w:t>
      </w:r>
      <w:r>
        <w:rPr>
          <w:spacing w:val="-5"/>
        </w:rPr>
        <w:t xml:space="preserve">you </w:t>
      </w:r>
      <w:r>
        <w:t>respond to requests for additional information as promptly as possible.</w:t>
      </w:r>
    </w:p>
    <w:p w14:paraId="1A2892CE" w14:textId="77777777" w:rsidR="00713557" w:rsidRDefault="00713557">
      <w:pPr>
        <w:pStyle w:val="BodyText"/>
        <w:spacing w:before="2"/>
      </w:pPr>
    </w:p>
    <w:p w14:paraId="2194B02B" w14:textId="2A8C8EAD" w:rsidR="00713557" w:rsidRDefault="00E11604">
      <w:pPr>
        <w:pStyle w:val="BodyText"/>
        <w:spacing w:line="244" w:lineRule="auto"/>
        <w:ind w:left="419" w:right="427" w:firstLine="719"/>
        <w:jc w:val="both"/>
      </w:pPr>
      <w:r>
        <w:t xml:space="preserve">The information </w:t>
      </w:r>
      <w:r>
        <w:rPr>
          <w:spacing w:val="-5"/>
        </w:rPr>
        <w:t xml:space="preserve">you </w:t>
      </w:r>
      <w:r>
        <w:t xml:space="preserve">provide to the NVC/RSC will be shared with a U.S. resettlement </w:t>
      </w:r>
      <w:r>
        <w:rPr>
          <w:spacing w:val="-3"/>
        </w:rPr>
        <w:t xml:space="preserve">agency, </w:t>
      </w:r>
      <w:r>
        <w:t xml:space="preserve">which will provide </w:t>
      </w:r>
      <w:r>
        <w:rPr>
          <w:spacing w:val="-5"/>
        </w:rPr>
        <w:t xml:space="preserve">you </w:t>
      </w:r>
      <w:r>
        <w:t xml:space="preserve">with basic services intended to help </w:t>
      </w:r>
      <w:r>
        <w:rPr>
          <w:spacing w:val="-5"/>
        </w:rPr>
        <w:t xml:space="preserve">you </w:t>
      </w:r>
      <w:r>
        <w:t>adjust to</w:t>
      </w:r>
      <w:r>
        <w:rPr>
          <w:spacing w:val="40"/>
        </w:rPr>
        <w:t xml:space="preserve"> </w:t>
      </w:r>
      <w:r>
        <w:t>life</w:t>
      </w:r>
      <w:r>
        <w:rPr>
          <w:spacing w:val="-17"/>
        </w:rPr>
        <w:t xml:space="preserve"> </w:t>
      </w:r>
      <w:r>
        <w:t>in</w:t>
      </w:r>
      <w:r>
        <w:rPr>
          <w:spacing w:val="-13"/>
        </w:rPr>
        <w:t xml:space="preserve"> </w:t>
      </w:r>
      <w:r>
        <w:t>the</w:t>
      </w:r>
      <w:r>
        <w:rPr>
          <w:spacing w:val="-15"/>
        </w:rPr>
        <w:t xml:space="preserve"> </w:t>
      </w:r>
      <w:r>
        <w:t>United</w:t>
      </w:r>
      <w:r>
        <w:rPr>
          <w:spacing w:val="-19"/>
        </w:rPr>
        <w:t xml:space="preserve"> </w:t>
      </w:r>
      <w:r>
        <w:t>States.</w:t>
      </w:r>
      <w:r>
        <w:rPr>
          <w:spacing w:val="32"/>
        </w:rPr>
        <w:t xml:space="preserve"> </w:t>
      </w:r>
      <w:r>
        <w:t>The</w:t>
      </w:r>
      <w:r>
        <w:rPr>
          <w:spacing w:val="-7"/>
        </w:rPr>
        <w:t xml:space="preserve"> </w:t>
      </w:r>
      <w:r>
        <w:rPr>
          <w:spacing w:val="-3"/>
        </w:rPr>
        <w:t>agency’s</w:t>
      </w:r>
      <w:r>
        <w:rPr>
          <w:spacing w:val="-8"/>
        </w:rPr>
        <w:t xml:space="preserve"> </w:t>
      </w:r>
      <w:r>
        <w:t>ability</w:t>
      </w:r>
      <w:r>
        <w:rPr>
          <w:spacing w:val="-18"/>
        </w:rPr>
        <w:t xml:space="preserve"> </w:t>
      </w:r>
      <w:r>
        <w:t>to</w:t>
      </w:r>
      <w:r>
        <w:rPr>
          <w:spacing w:val="-4"/>
        </w:rPr>
        <w:t xml:space="preserve"> </w:t>
      </w:r>
      <w:r>
        <w:t>successfully</w:t>
      </w:r>
      <w:r>
        <w:rPr>
          <w:spacing w:val="-18"/>
        </w:rPr>
        <w:t xml:space="preserve"> </w:t>
      </w:r>
      <w:r>
        <w:t>assist</w:t>
      </w:r>
      <w:r>
        <w:rPr>
          <w:spacing w:val="-4"/>
        </w:rPr>
        <w:t xml:space="preserve"> </w:t>
      </w:r>
      <w:r>
        <w:rPr>
          <w:spacing w:val="-5"/>
        </w:rPr>
        <w:t>you</w:t>
      </w:r>
      <w:r>
        <w:rPr>
          <w:spacing w:val="-6"/>
        </w:rPr>
        <w:t xml:space="preserve"> </w:t>
      </w:r>
      <w:r>
        <w:t>with</w:t>
      </w:r>
      <w:r>
        <w:rPr>
          <w:spacing w:val="-2"/>
        </w:rPr>
        <w:t xml:space="preserve"> </w:t>
      </w:r>
      <w:r>
        <w:rPr>
          <w:spacing w:val="-4"/>
        </w:rPr>
        <w:t>your</w:t>
      </w:r>
      <w:r>
        <w:rPr>
          <w:spacing w:val="-11"/>
        </w:rPr>
        <w:t xml:space="preserve"> </w:t>
      </w:r>
      <w:r>
        <w:t xml:space="preserve">resettlement in the United States depends on the accuracy and timeliness of the information </w:t>
      </w:r>
      <w:r>
        <w:rPr>
          <w:spacing w:val="-5"/>
        </w:rPr>
        <w:t xml:space="preserve">you </w:t>
      </w:r>
      <w:r>
        <w:t xml:space="preserve">provide, including information about </w:t>
      </w:r>
      <w:r>
        <w:rPr>
          <w:spacing w:val="-4"/>
        </w:rPr>
        <w:t xml:space="preserve">your </w:t>
      </w:r>
      <w:r>
        <w:t>education, occupation, ethnicity, religion, U.S.-based family and friends, and medical</w:t>
      </w:r>
      <w:r>
        <w:rPr>
          <w:spacing w:val="10"/>
        </w:rPr>
        <w:t xml:space="preserve"> </w:t>
      </w:r>
      <w:r>
        <w:t>issues.</w:t>
      </w:r>
    </w:p>
    <w:p w14:paraId="60373876" w14:textId="77777777" w:rsidR="00713557" w:rsidRDefault="00713557">
      <w:pPr>
        <w:pStyle w:val="BodyText"/>
        <w:spacing w:before="4"/>
        <w:rPr>
          <w:sz w:val="25"/>
        </w:rPr>
      </w:pPr>
    </w:p>
    <w:p w14:paraId="417DF4B6" w14:textId="77777777" w:rsidR="00713557" w:rsidRDefault="00E11604">
      <w:pPr>
        <w:pStyle w:val="BodyText"/>
        <w:spacing w:before="1"/>
        <w:ind w:left="419"/>
      </w:pPr>
      <w:r>
        <w:t>You have three options to influence where you will be placed in the United States:</w:t>
      </w:r>
    </w:p>
    <w:p w14:paraId="1821CEE6" w14:textId="77777777" w:rsidR="00713557" w:rsidRDefault="00713557">
      <w:pPr>
        <w:pStyle w:val="BodyText"/>
        <w:spacing w:before="7"/>
        <w:rPr>
          <w:sz w:val="25"/>
        </w:rPr>
      </w:pPr>
    </w:p>
    <w:p w14:paraId="640B0CCB" w14:textId="3298C8CE" w:rsidR="00713557" w:rsidRDefault="00E11604">
      <w:pPr>
        <w:pStyle w:val="ListParagraph"/>
        <w:numPr>
          <w:ilvl w:val="0"/>
          <w:numId w:val="1"/>
        </w:numPr>
        <w:tabs>
          <w:tab w:val="left" w:pos="960"/>
        </w:tabs>
        <w:spacing w:line="242" w:lineRule="auto"/>
        <w:ind w:right="433"/>
        <w:jc w:val="both"/>
        <w:rPr>
          <w:sz w:val="24"/>
        </w:rPr>
      </w:pPr>
      <w:r>
        <w:rPr>
          <w:b/>
          <w:sz w:val="24"/>
        </w:rPr>
        <w:t>You may choose a city from the list of SIV R&amp;P Placement Options in the table below</w:t>
      </w:r>
      <w:r>
        <w:rPr>
          <w:sz w:val="24"/>
        </w:rPr>
        <w:t>.</w:t>
      </w:r>
      <w:r>
        <w:rPr>
          <w:spacing w:val="-2"/>
          <w:sz w:val="24"/>
        </w:rPr>
        <w:t xml:space="preserve"> </w:t>
      </w:r>
      <w:r>
        <w:rPr>
          <w:sz w:val="24"/>
        </w:rPr>
        <w:t>If you</w:t>
      </w:r>
      <w:r>
        <w:rPr>
          <w:spacing w:val="-2"/>
          <w:sz w:val="24"/>
        </w:rPr>
        <w:t xml:space="preserve"> </w:t>
      </w:r>
      <w:r>
        <w:rPr>
          <w:sz w:val="24"/>
        </w:rPr>
        <w:t>would</w:t>
      </w:r>
      <w:r>
        <w:rPr>
          <w:spacing w:val="-4"/>
          <w:sz w:val="24"/>
        </w:rPr>
        <w:t xml:space="preserve"> </w:t>
      </w:r>
      <w:r>
        <w:rPr>
          <w:sz w:val="24"/>
        </w:rPr>
        <w:t>like</w:t>
      </w:r>
      <w:r>
        <w:rPr>
          <w:spacing w:val="-8"/>
          <w:sz w:val="24"/>
        </w:rPr>
        <w:t xml:space="preserve"> </w:t>
      </w:r>
      <w:r>
        <w:rPr>
          <w:sz w:val="24"/>
        </w:rPr>
        <w:t>to</w:t>
      </w:r>
      <w:r>
        <w:rPr>
          <w:spacing w:val="-2"/>
          <w:sz w:val="24"/>
        </w:rPr>
        <w:t xml:space="preserve"> </w:t>
      </w:r>
      <w:r>
        <w:rPr>
          <w:sz w:val="24"/>
        </w:rPr>
        <w:t>be</w:t>
      </w:r>
      <w:r>
        <w:rPr>
          <w:spacing w:val="-5"/>
          <w:sz w:val="24"/>
        </w:rPr>
        <w:t xml:space="preserve"> </w:t>
      </w:r>
      <w:r>
        <w:rPr>
          <w:sz w:val="24"/>
        </w:rPr>
        <w:t>resettled</w:t>
      </w:r>
      <w:r>
        <w:rPr>
          <w:spacing w:val="-5"/>
          <w:sz w:val="24"/>
        </w:rPr>
        <w:t xml:space="preserve"> </w:t>
      </w:r>
      <w:r>
        <w:rPr>
          <w:sz w:val="24"/>
        </w:rPr>
        <w:t>to</w:t>
      </w:r>
      <w:r>
        <w:rPr>
          <w:spacing w:val="-4"/>
          <w:sz w:val="24"/>
        </w:rPr>
        <w:t xml:space="preserve"> </w:t>
      </w:r>
      <w:r>
        <w:rPr>
          <w:sz w:val="24"/>
        </w:rPr>
        <w:t>one</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listed</w:t>
      </w:r>
      <w:r>
        <w:rPr>
          <w:spacing w:val="-3"/>
          <w:sz w:val="24"/>
        </w:rPr>
        <w:t xml:space="preserve"> </w:t>
      </w:r>
      <w:r>
        <w:rPr>
          <w:sz w:val="24"/>
        </w:rPr>
        <w:t>cities,</w:t>
      </w:r>
      <w:r>
        <w:rPr>
          <w:spacing w:val="-2"/>
          <w:sz w:val="24"/>
        </w:rPr>
        <w:t xml:space="preserve"> </w:t>
      </w:r>
      <w:r>
        <w:rPr>
          <w:sz w:val="24"/>
        </w:rPr>
        <w:t>please</w:t>
      </w:r>
      <w:r>
        <w:rPr>
          <w:spacing w:val="-1"/>
          <w:sz w:val="24"/>
        </w:rPr>
        <w:t xml:space="preserve"> </w:t>
      </w:r>
      <w:r>
        <w:rPr>
          <w:sz w:val="24"/>
        </w:rPr>
        <w:t>write</w:t>
      </w:r>
      <w:r>
        <w:rPr>
          <w:spacing w:val="-1"/>
          <w:sz w:val="24"/>
        </w:rPr>
        <w:t xml:space="preserve"> </w:t>
      </w:r>
      <w:r>
        <w:rPr>
          <w:sz w:val="24"/>
        </w:rPr>
        <w:t>the</w:t>
      </w:r>
      <w:r>
        <w:rPr>
          <w:spacing w:val="-8"/>
          <w:sz w:val="24"/>
        </w:rPr>
        <w:t xml:space="preserve"> </w:t>
      </w:r>
      <w:r w:rsidR="005634A2">
        <w:rPr>
          <w:sz w:val="24"/>
        </w:rPr>
        <w:t xml:space="preserve">selected city on </w:t>
      </w:r>
      <w:r>
        <w:rPr>
          <w:sz w:val="24"/>
        </w:rPr>
        <w:t>the DS-0234 SIV Biodata Form under Section E, entitled</w:t>
      </w:r>
      <w:r>
        <w:rPr>
          <w:spacing w:val="-14"/>
          <w:sz w:val="24"/>
        </w:rPr>
        <w:t xml:space="preserve"> </w:t>
      </w:r>
      <w:r>
        <w:rPr>
          <w:sz w:val="24"/>
        </w:rPr>
        <w:t>“Comments.”</w:t>
      </w:r>
    </w:p>
    <w:p w14:paraId="16F6AD47" w14:textId="77777777" w:rsidR="00713557" w:rsidRDefault="00713557">
      <w:pPr>
        <w:pStyle w:val="BodyText"/>
        <w:spacing w:before="2"/>
        <w:rPr>
          <w:sz w:val="25"/>
        </w:rPr>
      </w:pPr>
    </w:p>
    <w:p w14:paraId="55202AF9" w14:textId="194E1367" w:rsidR="00207BFC" w:rsidRDefault="00E11604" w:rsidP="005634A2">
      <w:pPr>
        <w:pStyle w:val="ListParagraph"/>
        <w:tabs>
          <w:tab w:val="left" w:pos="960"/>
        </w:tabs>
        <w:spacing w:before="8" w:line="244" w:lineRule="auto"/>
        <w:ind w:left="959" w:right="425" w:firstLine="0"/>
      </w:pPr>
      <w:r w:rsidRPr="00F7562A">
        <w:rPr>
          <w:b/>
          <w:sz w:val="24"/>
        </w:rPr>
        <w:t xml:space="preserve">You may list a person near </w:t>
      </w:r>
      <w:r w:rsidRPr="00F7562A">
        <w:rPr>
          <w:b/>
          <w:spacing w:val="2"/>
          <w:sz w:val="24"/>
        </w:rPr>
        <w:t xml:space="preserve">whom </w:t>
      </w:r>
      <w:r w:rsidRPr="00F7562A">
        <w:rPr>
          <w:b/>
          <w:sz w:val="24"/>
        </w:rPr>
        <w:t xml:space="preserve">you would like to be resettled. </w:t>
      </w:r>
      <w:r w:rsidRPr="00F7562A">
        <w:rPr>
          <w:spacing w:val="-4"/>
          <w:sz w:val="24"/>
        </w:rPr>
        <w:t xml:space="preserve">If you </w:t>
      </w:r>
      <w:r>
        <w:rPr>
          <w:sz w:val="24"/>
        </w:rPr>
        <w:t xml:space="preserve">have family members or friends in the United States near whom </w:t>
      </w:r>
      <w:r w:rsidRPr="00F7562A">
        <w:rPr>
          <w:spacing w:val="-5"/>
          <w:sz w:val="24"/>
        </w:rPr>
        <w:t xml:space="preserve">you </w:t>
      </w:r>
      <w:r>
        <w:rPr>
          <w:sz w:val="24"/>
        </w:rPr>
        <w:t xml:space="preserve">would like to be resettled, </w:t>
      </w:r>
      <w:r w:rsidRPr="00F7562A">
        <w:rPr>
          <w:spacing w:val="-5"/>
          <w:sz w:val="24"/>
        </w:rPr>
        <w:t xml:space="preserve">you </w:t>
      </w:r>
      <w:r>
        <w:rPr>
          <w:sz w:val="24"/>
        </w:rPr>
        <w:t>should indicate this on the DS-0234 Biodata Form under Section D, “U.S. Ties”.</w:t>
      </w:r>
      <w:r w:rsidRPr="00F7562A">
        <w:rPr>
          <w:spacing w:val="-16"/>
          <w:sz w:val="24"/>
        </w:rPr>
        <w:t xml:space="preserve"> </w:t>
      </w:r>
      <w:r>
        <w:rPr>
          <w:sz w:val="24"/>
        </w:rPr>
        <w:t>Please</w:t>
      </w:r>
      <w:r w:rsidRPr="00F7562A">
        <w:rPr>
          <w:spacing w:val="-17"/>
          <w:sz w:val="24"/>
        </w:rPr>
        <w:t xml:space="preserve"> </w:t>
      </w:r>
      <w:r>
        <w:rPr>
          <w:sz w:val="24"/>
        </w:rPr>
        <w:t>ensure</w:t>
      </w:r>
      <w:r w:rsidRPr="00F7562A">
        <w:rPr>
          <w:spacing w:val="-13"/>
          <w:sz w:val="24"/>
        </w:rPr>
        <w:t xml:space="preserve"> </w:t>
      </w:r>
      <w:r>
        <w:rPr>
          <w:sz w:val="24"/>
        </w:rPr>
        <w:t>you</w:t>
      </w:r>
      <w:r w:rsidRPr="00F7562A">
        <w:rPr>
          <w:spacing w:val="-11"/>
          <w:sz w:val="24"/>
        </w:rPr>
        <w:t xml:space="preserve"> </w:t>
      </w:r>
      <w:r>
        <w:rPr>
          <w:sz w:val="24"/>
        </w:rPr>
        <w:t>provide</w:t>
      </w:r>
      <w:r w:rsidRPr="00F7562A">
        <w:rPr>
          <w:spacing w:val="-17"/>
          <w:sz w:val="24"/>
        </w:rPr>
        <w:t xml:space="preserve"> </w:t>
      </w:r>
      <w:r>
        <w:rPr>
          <w:sz w:val="24"/>
        </w:rPr>
        <w:t>their</w:t>
      </w:r>
      <w:r w:rsidRPr="00F7562A">
        <w:rPr>
          <w:spacing w:val="-14"/>
          <w:sz w:val="24"/>
        </w:rPr>
        <w:t xml:space="preserve"> </w:t>
      </w:r>
      <w:r>
        <w:rPr>
          <w:sz w:val="24"/>
        </w:rPr>
        <w:t>full</w:t>
      </w:r>
      <w:r w:rsidRPr="00F7562A">
        <w:rPr>
          <w:spacing w:val="-16"/>
          <w:sz w:val="24"/>
        </w:rPr>
        <w:t xml:space="preserve"> </w:t>
      </w:r>
      <w:r>
        <w:rPr>
          <w:sz w:val="24"/>
        </w:rPr>
        <w:t>name,</w:t>
      </w:r>
      <w:r w:rsidRPr="00F7562A">
        <w:rPr>
          <w:spacing w:val="-16"/>
          <w:sz w:val="24"/>
        </w:rPr>
        <w:t xml:space="preserve"> </w:t>
      </w:r>
      <w:r>
        <w:rPr>
          <w:sz w:val="24"/>
        </w:rPr>
        <w:t>address,</w:t>
      </w:r>
      <w:r w:rsidRPr="00F7562A">
        <w:rPr>
          <w:spacing w:val="-15"/>
          <w:sz w:val="24"/>
        </w:rPr>
        <w:t xml:space="preserve"> </w:t>
      </w:r>
      <w:r>
        <w:rPr>
          <w:sz w:val="24"/>
        </w:rPr>
        <w:t>telephone</w:t>
      </w:r>
      <w:r w:rsidRPr="00F7562A">
        <w:rPr>
          <w:spacing w:val="-17"/>
          <w:sz w:val="24"/>
        </w:rPr>
        <w:t xml:space="preserve"> </w:t>
      </w:r>
      <w:r>
        <w:rPr>
          <w:sz w:val="24"/>
        </w:rPr>
        <w:t>number,</w:t>
      </w:r>
      <w:r w:rsidRPr="00F7562A">
        <w:rPr>
          <w:spacing w:val="-16"/>
          <w:sz w:val="24"/>
        </w:rPr>
        <w:t xml:space="preserve"> </w:t>
      </w:r>
      <w:r>
        <w:rPr>
          <w:sz w:val="24"/>
        </w:rPr>
        <w:t>email</w:t>
      </w:r>
      <w:r w:rsidRPr="00F7562A">
        <w:rPr>
          <w:spacing w:val="-15"/>
          <w:sz w:val="24"/>
        </w:rPr>
        <w:t xml:space="preserve"> </w:t>
      </w:r>
      <w:r>
        <w:rPr>
          <w:sz w:val="24"/>
        </w:rPr>
        <w:t xml:space="preserve">address, and relationship. </w:t>
      </w:r>
      <w:r w:rsidRPr="00F7562A">
        <w:rPr>
          <w:b/>
          <w:i/>
          <w:sz w:val="24"/>
        </w:rPr>
        <w:t xml:space="preserve">While you may provide a preference about where you might wish to be resettled, if you elect to participate in this program, it may not always be possible to honor your request to resettle near family members or friends. </w:t>
      </w:r>
      <w:r>
        <w:rPr>
          <w:sz w:val="24"/>
        </w:rPr>
        <w:t xml:space="preserve">Please be aware that the cost of living and the availability of housing can vary significantly in different locations across the United States. </w:t>
      </w:r>
    </w:p>
    <w:p w14:paraId="2297B098" w14:textId="77777777" w:rsidR="00713557" w:rsidRPr="00F7562A" w:rsidRDefault="00713557" w:rsidP="005634A2">
      <w:pPr>
        <w:pStyle w:val="ListParagraph"/>
        <w:tabs>
          <w:tab w:val="left" w:pos="960"/>
        </w:tabs>
        <w:spacing w:before="8" w:line="244" w:lineRule="auto"/>
        <w:ind w:left="959" w:right="425" w:firstLine="0"/>
        <w:rPr>
          <w:sz w:val="25"/>
        </w:rPr>
      </w:pPr>
    </w:p>
    <w:p w14:paraId="305E732A" w14:textId="77777777" w:rsidR="00713557" w:rsidRDefault="00E11604">
      <w:pPr>
        <w:pStyle w:val="ListParagraph"/>
        <w:numPr>
          <w:ilvl w:val="0"/>
          <w:numId w:val="1"/>
        </w:numPr>
        <w:tabs>
          <w:tab w:val="left" w:pos="960"/>
        </w:tabs>
        <w:spacing w:line="247" w:lineRule="auto"/>
        <w:ind w:right="430"/>
        <w:jc w:val="both"/>
        <w:rPr>
          <w:sz w:val="24"/>
        </w:rPr>
      </w:pPr>
      <w:r>
        <w:rPr>
          <w:b/>
          <w:sz w:val="24"/>
        </w:rPr>
        <w:t xml:space="preserve">You may allow a resettlement agency choose a location for you. </w:t>
      </w:r>
      <w:r>
        <w:rPr>
          <w:sz w:val="24"/>
        </w:rPr>
        <w:t>The resettlement agency</w:t>
      </w:r>
      <w:r>
        <w:rPr>
          <w:spacing w:val="-19"/>
          <w:sz w:val="24"/>
        </w:rPr>
        <w:t xml:space="preserve"> </w:t>
      </w:r>
      <w:r>
        <w:rPr>
          <w:sz w:val="24"/>
        </w:rPr>
        <w:t>will</w:t>
      </w:r>
      <w:r>
        <w:rPr>
          <w:spacing w:val="-6"/>
          <w:sz w:val="24"/>
        </w:rPr>
        <w:t xml:space="preserve"> </w:t>
      </w:r>
      <w:r>
        <w:rPr>
          <w:sz w:val="24"/>
        </w:rPr>
        <w:t>use</w:t>
      </w:r>
      <w:r>
        <w:rPr>
          <w:spacing w:val="-8"/>
          <w:sz w:val="24"/>
        </w:rPr>
        <w:t xml:space="preserve"> </w:t>
      </w:r>
      <w:r>
        <w:rPr>
          <w:sz w:val="24"/>
        </w:rPr>
        <w:t>the</w:t>
      </w:r>
      <w:r>
        <w:rPr>
          <w:spacing w:val="-12"/>
          <w:sz w:val="24"/>
        </w:rPr>
        <w:t xml:space="preserve"> </w:t>
      </w:r>
      <w:r>
        <w:rPr>
          <w:sz w:val="24"/>
        </w:rPr>
        <w:t>biographical</w:t>
      </w:r>
      <w:r>
        <w:rPr>
          <w:spacing w:val="-10"/>
          <w:sz w:val="24"/>
        </w:rPr>
        <w:t xml:space="preserve"> </w:t>
      </w:r>
      <w:r>
        <w:rPr>
          <w:sz w:val="24"/>
        </w:rPr>
        <w:t>information</w:t>
      </w:r>
      <w:r>
        <w:rPr>
          <w:spacing w:val="-11"/>
          <w:sz w:val="24"/>
        </w:rPr>
        <w:t xml:space="preserve"> </w:t>
      </w:r>
      <w:r>
        <w:rPr>
          <w:spacing w:val="-3"/>
          <w:sz w:val="24"/>
        </w:rPr>
        <w:t>you</w:t>
      </w:r>
      <w:r>
        <w:rPr>
          <w:spacing w:val="-12"/>
          <w:sz w:val="24"/>
        </w:rPr>
        <w:t xml:space="preserve"> </w:t>
      </w:r>
      <w:r>
        <w:rPr>
          <w:sz w:val="24"/>
        </w:rPr>
        <w:t>provide</w:t>
      </w:r>
      <w:r>
        <w:rPr>
          <w:spacing w:val="-7"/>
          <w:sz w:val="24"/>
        </w:rPr>
        <w:t xml:space="preserve"> </w:t>
      </w:r>
      <w:r>
        <w:rPr>
          <w:sz w:val="24"/>
        </w:rPr>
        <w:t>to</w:t>
      </w:r>
      <w:r>
        <w:rPr>
          <w:spacing w:val="-4"/>
          <w:sz w:val="24"/>
        </w:rPr>
        <w:t xml:space="preserve"> </w:t>
      </w:r>
      <w:r>
        <w:rPr>
          <w:sz w:val="24"/>
        </w:rPr>
        <w:t>determine</w:t>
      </w:r>
      <w:r>
        <w:rPr>
          <w:spacing w:val="-10"/>
          <w:sz w:val="24"/>
        </w:rPr>
        <w:t xml:space="preserve"> </w:t>
      </w:r>
      <w:r>
        <w:rPr>
          <w:sz w:val="24"/>
        </w:rPr>
        <w:t>the</w:t>
      </w:r>
      <w:r>
        <w:rPr>
          <w:spacing w:val="-10"/>
          <w:sz w:val="24"/>
        </w:rPr>
        <w:t xml:space="preserve"> </w:t>
      </w:r>
      <w:r>
        <w:rPr>
          <w:sz w:val="24"/>
        </w:rPr>
        <w:t>resettlement</w:t>
      </w:r>
      <w:r>
        <w:rPr>
          <w:spacing w:val="-8"/>
          <w:sz w:val="24"/>
        </w:rPr>
        <w:t xml:space="preserve"> </w:t>
      </w:r>
      <w:r>
        <w:rPr>
          <w:sz w:val="24"/>
        </w:rPr>
        <w:t xml:space="preserve">site that is best suited for </w:t>
      </w:r>
      <w:r>
        <w:rPr>
          <w:spacing w:val="-4"/>
          <w:sz w:val="24"/>
        </w:rPr>
        <w:t xml:space="preserve">you </w:t>
      </w:r>
      <w:r>
        <w:rPr>
          <w:sz w:val="24"/>
        </w:rPr>
        <w:t xml:space="preserve">and </w:t>
      </w:r>
      <w:r>
        <w:rPr>
          <w:spacing w:val="-4"/>
          <w:sz w:val="24"/>
        </w:rPr>
        <w:t>your</w:t>
      </w:r>
      <w:r>
        <w:rPr>
          <w:sz w:val="24"/>
        </w:rPr>
        <w:t xml:space="preserve"> family.</w:t>
      </w:r>
    </w:p>
    <w:p w14:paraId="3274D1B9" w14:textId="77777777" w:rsidR="00713557" w:rsidRDefault="00713557">
      <w:pPr>
        <w:spacing w:line="247" w:lineRule="auto"/>
        <w:jc w:val="both"/>
        <w:rPr>
          <w:sz w:val="24"/>
        </w:rPr>
        <w:sectPr w:rsidR="00713557">
          <w:footerReference w:type="default" r:id="rId16"/>
          <w:pgSz w:w="12240" w:h="15840"/>
          <w:pgMar w:top="1380" w:right="1100" w:bottom="980" w:left="1100" w:header="0" w:footer="789" w:gutter="0"/>
          <w:pgNumType w:start="2"/>
          <w:cols w:space="720"/>
        </w:sectPr>
      </w:pPr>
    </w:p>
    <w:p w14:paraId="469E7A47" w14:textId="77777777" w:rsidR="00713557" w:rsidRDefault="00713557">
      <w:pPr>
        <w:pStyle w:val="BodyText"/>
        <w:spacing w:before="4"/>
        <w:rPr>
          <w:sz w:val="14"/>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826"/>
        <w:gridCol w:w="3186"/>
        <w:gridCol w:w="5106"/>
      </w:tblGrid>
      <w:tr w:rsidR="00713557" w14:paraId="669618B6" w14:textId="77777777">
        <w:trPr>
          <w:trHeight w:val="275"/>
        </w:trPr>
        <w:tc>
          <w:tcPr>
            <w:tcW w:w="9574" w:type="dxa"/>
            <w:gridSpan w:val="4"/>
            <w:shd w:val="clear" w:color="auto" w:fill="D9D9D9"/>
          </w:tcPr>
          <w:p w14:paraId="48C5C7FD" w14:textId="77777777" w:rsidR="00713557" w:rsidRDefault="00E11604">
            <w:pPr>
              <w:pStyle w:val="TableParagraph"/>
              <w:spacing w:before="0" w:line="256" w:lineRule="exact"/>
              <w:ind w:left="3274" w:right="3269"/>
              <w:jc w:val="center"/>
              <w:rPr>
                <w:b/>
                <w:sz w:val="24"/>
                <w:u w:val="none"/>
              </w:rPr>
            </w:pPr>
            <w:r>
              <w:rPr>
                <w:b/>
                <w:sz w:val="24"/>
                <w:u w:val="none"/>
              </w:rPr>
              <w:t>SIV R&amp;P Placement Options</w:t>
            </w:r>
          </w:p>
        </w:tc>
      </w:tr>
      <w:tr w:rsidR="00713557" w14:paraId="6CBD5F4F" w14:textId="77777777">
        <w:trPr>
          <w:trHeight w:val="323"/>
        </w:trPr>
        <w:tc>
          <w:tcPr>
            <w:tcW w:w="456" w:type="dxa"/>
            <w:shd w:val="clear" w:color="auto" w:fill="D9D9D9"/>
          </w:tcPr>
          <w:p w14:paraId="273EFC39" w14:textId="77777777" w:rsidR="00713557" w:rsidRDefault="00713557">
            <w:pPr>
              <w:pStyle w:val="TableParagraph"/>
              <w:spacing w:before="0"/>
              <w:ind w:left="0"/>
              <w:rPr>
                <w:u w:val="none"/>
              </w:rPr>
            </w:pPr>
          </w:p>
        </w:tc>
        <w:tc>
          <w:tcPr>
            <w:tcW w:w="826" w:type="dxa"/>
            <w:shd w:val="clear" w:color="auto" w:fill="D9D9D9"/>
          </w:tcPr>
          <w:p w14:paraId="365EE515" w14:textId="77777777" w:rsidR="00713557" w:rsidRDefault="00E11604">
            <w:pPr>
              <w:pStyle w:val="TableParagraph"/>
              <w:spacing w:before="0" w:line="304" w:lineRule="exact"/>
              <w:ind w:left="88" w:right="80"/>
              <w:jc w:val="center"/>
              <w:rPr>
                <w:b/>
                <w:sz w:val="28"/>
                <w:u w:val="none"/>
              </w:rPr>
            </w:pPr>
            <w:r>
              <w:rPr>
                <w:b/>
                <w:sz w:val="28"/>
                <w:u w:val="none"/>
              </w:rPr>
              <w:t>State</w:t>
            </w:r>
          </w:p>
        </w:tc>
        <w:tc>
          <w:tcPr>
            <w:tcW w:w="3186" w:type="dxa"/>
            <w:shd w:val="clear" w:color="auto" w:fill="D9D9D9"/>
          </w:tcPr>
          <w:p w14:paraId="71873051" w14:textId="77777777" w:rsidR="00713557" w:rsidRDefault="00E11604">
            <w:pPr>
              <w:pStyle w:val="TableParagraph"/>
              <w:spacing w:before="0" w:line="304" w:lineRule="exact"/>
              <w:ind w:left="1313" w:right="1308"/>
              <w:jc w:val="center"/>
              <w:rPr>
                <w:b/>
                <w:sz w:val="28"/>
                <w:u w:val="none"/>
              </w:rPr>
            </w:pPr>
            <w:r>
              <w:rPr>
                <w:b/>
                <w:sz w:val="28"/>
                <w:u w:val="none"/>
              </w:rPr>
              <w:t>City</w:t>
            </w:r>
          </w:p>
        </w:tc>
        <w:tc>
          <w:tcPr>
            <w:tcW w:w="5106" w:type="dxa"/>
            <w:shd w:val="clear" w:color="auto" w:fill="D9D9D9"/>
          </w:tcPr>
          <w:p w14:paraId="6A557D86" w14:textId="77777777" w:rsidR="00713557" w:rsidRDefault="00E11604">
            <w:pPr>
              <w:pStyle w:val="TableParagraph"/>
              <w:spacing w:before="20"/>
              <w:rPr>
                <w:b/>
                <w:sz w:val="24"/>
                <w:u w:val="none"/>
              </w:rPr>
            </w:pPr>
            <w:r>
              <w:rPr>
                <w:b/>
                <w:sz w:val="24"/>
                <w:u w:val="none"/>
              </w:rPr>
              <w:t>City Website</w:t>
            </w:r>
          </w:p>
        </w:tc>
      </w:tr>
      <w:tr w:rsidR="00713557" w14:paraId="467575CF" w14:textId="77777777">
        <w:trPr>
          <w:trHeight w:val="402"/>
        </w:trPr>
        <w:tc>
          <w:tcPr>
            <w:tcW w:w="456" w:type="dxa"/>
          </w:tcPr>
          <w:p w14:paraId="37FE4D8A" w14:textId="77777777" w:rsidR="00713557" w:rsidRDefault="00E11604">
            <w:pPr>
              <w:pStyle w:val="TableParagraph"/>
              <w:ind w:left="167"/>
              <w:rPr>
                <w:sz w:val="24"/>
                <w:u w:val="none"/>
              </w:rPr>
            </w:pPr>
            <w:r>
              <w:rPr>
                <w:sz w:val="24"/>
                <w:u w:val="none"/>
              </w:rPr>
              <w:t>1</w:t>
            </w:r>
          </w:p>
        </w:tc>
        <w:tc>
          <w:tcPr>
            <w:tcW w:w="826" w:type="dxa"/>
          </w:tcPr>
          <w:p w14:paraId="31F17A14" w14:textId="77777777" w:rsidR="00713557" w:rsidRDefault="00E11604">
            <w:pPr>
              <w:pStyle w:val="TableParagraph"/>
              <w:ind w:left="86" w:right="80"/>
              <w:jc w:val="center"/>
              <w:rPr>
                <w:sz w:val="24"/>
                <w:u w:val="none"/>
              </w:rPr>
            </w:pPr>
            <w:r>
              <w:rPr>
                <w:sz w:val="24"/>
                <w:u w:val="none"/>
              </w:rPr>
              <w:t>AZ</w:t>
            </w:r>
          </w:p>
        </w:tc>
        <w:tc>
          <w:tcPr>
            <w:tcW w:w="3186" w:type="dxa"/>
          </w:tcPr>
          <w:p w14:paraId="17E52E08" w14:textId="77777777" w:rsidR="00713557" w:rsidRDefault="00E11604">
            <w:pPr>
              <w:pStyle w:val="TableParagraph"/>
              <w:ind w:left="347"/>
              <w:rPr>
                <w:sz w:val="24"/>
                <w:u w:val="none"/>
              </w:rPr>
            </w:pPr>
            <w:r>
              <w:rPr>
                <w:sz w:val="24"/>
                <w:u w:val="none"/>
              </w:rPr>
              <w:t>Phoenix</w:t>
            </w:r>
          </w:p>
        </w:tc>
        <w:tc>
          <w:tcPr>
            <w:tcW w:w="5106" w:type="dxa"/>
          </w:tcPr>
          <w:p w14:paraId="4E239770" w14:textId="77777777" w:rsidR="00713557" w:rsidRDefault="00DB45CD">
            <w:pPr>
              <w:pStyle w:val="TableParagraph"/>
              <w:spacing w:before="68"/>
              <w:rPr>
                <w:u w:val="none"/>
              </w:rPr>
            </w:pPr>
            <w:hyperlink r:id="rId17">
              <w:r w:rsidR="00E11604">
                <w:rPr>
                  <w:color w:val="0000FF"/>
                  <w:u w:color="0000FF"/>
                </w:rPr>
                <w:t>https://www.phoenix.gov/</w:t>
              </w:r>
            </w:hyperlink>
          </w:p>
        </w:tc>
      </w:tr>
      <w:tr w:rsidR="00713557" w14:paraId="57ED639F" w14:textId="77777777">
        <w:trPr>
          <w:trHeight w:val="405"/>
        </w:trPr>
        <w:tc>
          <w:tcPr>
            <w:tcW w:w="456" w:type="dxa"/>
          </w:tcPr>
          <w:p w14:paraId="2335630A" w14:textId="77777777" w:rsidR="00713557" w:rsidRDefault="00E11604">
            <w:pPr>
              <w:pStyle w:val="TableParagraph"/>
              <w:spacing w:before="59"/>
              <w:ind w:left="167"/>
              <w:rPr>
                <w:sz w:val="24"/>
                <w:u w:val="none"/>
              </w:rPr>
            </w:pPr>
            <w:r>
              <w:rPr>
                <w:sz w:val="24"/>
                <w:u w:val="none"/>
              </w:rPr>
              <w:t>2</w:t>
            </w:r>
          </w:p>
        </w:tc>
        <w:tc>
          <w:tcPr>
            <w:tcW w:w="826" w:type="dxa"/>
          </w:tcPr>
          <w:p w14:paraId="52252C21" w14:textId="77777777" w:rsidR="00713557" w:rsidRDefault="00E11604">
            <w:pPr>
              <w:pStyle w:val="TableParagraph"/>
              <w:spacing w:before="59"/>
              <w:ind w:left="87" w:right="80"/>
              <w:jc w:val="center"/>
              <w:rPr>
                <w:sz w:val="24"/>
                <w:u w:val="none"/>
              </w:rPr>
            </w:pPr>
            <w:r>
              <w:rPr>
                <w:sz w:val="24"/>
                <w:u w:val="none"/>
              </w:rPr>
              <w:t>CO</w:t>
            </w:r>
          </w:p>
        </w:tc>
        <w:tc>
          <w:tcPr>
            <w:tcW w:w="3186" w:type="dxa"/>
          </w:tcPr>
          <w:p w14:paraId="771AE259" w14:textId="77777777" w:rsidR="00713557" w:rsidRDefault="00E11604">
            <w:pPr>
              <w:pStyle w:val="TableParagraph"/>
              <w:spacing w:before="59"/>
              <w:ind w:left="347"/>
              <w:rPr>
                <w:sz w:val="24"/>
                <w:u w:val="none"/>
              </w:rPr>
            </w:pPr>
            <w:r>
              <w:rPr>
                <w:sz w:val="24"/>
                <w:u w:val="none"/>
              </w:rPr>
              <w:t>Denver</w:t>
            </w:r>
          </w:p>
        </w:tc>
        <w:tc>
          <w:tcPr>
            <w:tcW w:w="5106" w:type="dxa"/>
          </w:tcPr>
          <w:p w14:paraId="5D6A73E8" w14:textId="77777777" w:rsidR="00713557" w:rsidRDefault="00DB45CD">
            <w:pPr>
              <w:pStyle w:val="TableParagraph"/>
              <w:spacing w:before="70"/>
              <w:rPr>
                <w:u w:val="none"/>
              </w:rPr>
            </w:pPr>
            <w:hyperlink r:id="rId18">
              <w:r w:rsidR="00E11604">
                <w:rPr>
                  <w:color w:val="0000FF"/>
                  <w:u w:color="0000FF"/>
                </w:rPr>
                <w:t>https://www.denvergov.org</w:t>
              </w:r>
            </w:hyperlink>
          </w:p>
        </w:tc>
      </w:tr>
      <w:tr w:rsidR="00713557" w14:paraId="0C7A1C94" w14:textId="77777777">
        <w:trPr>
          <w:trHeight w:val="405"/>
        </w:trPr>
        <w:tc>
          <w:tcPr>
            <w:tcW w:w="456" w:type="dxa"/>
          </w:tcPr>
          <w:p w14:paraId="4913AA85" w14:textId="77777777" w:rsidR="00713557" w:rsidRDefault="00E11604">
            <w:pPr>
              <w:pStyle w:val="TableParagraph"/>
              <w:ind w:left="167"/>
              <w:rPr>
                <w:sz w:val="24"/>
                <w:u w:val="none"/>
              </w:rPr>
            </w:pPr>
            <w:r>
              <w:rPr>
                <w:sz w:val="24"/>
                <w:u w:val="none"/>
              </w:rPr>
              <w:t>3</w:t>
            </w:r>
          </w:p>
        </w:tc>
        <w:tc>
          <w:tcPr>
            <w:tcW w:w="826" w:type="dxa"/>
          </w:tcPr>
          <w:p w14:paraId="12818F67" w14:textId="77777777" w:rsidR="00713557" w:rsidRDefault="00E11604">
            <w:pPr>
              <w:pStyle w:val="TableParagraph"/>
              <w:ind w:left="87" w:right="80"/>
              <w:jc w:val="center"/>
              <w:rPr>
                <w:sz w:val="24"/>
                <w:u w:val="none"/>
              </w:rPr>
            </w:pPr>
            <w:r>
              <w:rPr>
                <w:sz w:val="24"/>
                <w:u w:val="none"/>
              </w:rPr>
              <w:t>FL</w:t>
            </w:r>
          </w:p>
        </w:tc>
        <w:tc>
          <w:tcPr>
            <w:tcW w:w="3186" w:type="dxa"/>
          </w:tcPr>
          <w:p w14:paraId="0F672927" w14:textId="77777777" w:rsidR="00713557" w:rsidRDefault="00E11604">
            <w:pPr>
              <w:pStyle w:val="TableParagraph"/>
              <w:ind w:left="347"/>
              <w:rPr>
                <w:sz w:val="24"/>
                <w:u w:val="none"/>
              </w:rPr>
            </w:pPr>
            <w:r>
              <w:rPr>
                <w:sz w:val="24"/>
                <w:u w:val="none"/>
              </w:rPr>
              <w:t>Jacksonville</w:t>
            </w:r>
          </w:p>
        </w:tc>
        <w:tc>
          <w:tcPr>
            <w:tcW w:w="5106" w:type="dxa"/>
          </w:tcPr>
          <w:p w14:paraId="03A282A1" w14:textId="77777777" w:rsidR="00713557" w:rsidRDefault="00DB45CD">
            <w:pPr>
              <w:pStyle w:val="TableParagraph"/>
              <w:spacing w:before="70"/>
              <w:rPr>
                <w:u w:val="none"/>
              </w:rPr>
            </w:pPr>
            <w:hyperlink r:id="rId19">
              <w:r w:rsidR="00E11604">
                <w:rPr>
                  <w:color w:val="0000FF"/>
                  <w:u w:color="0000FF"/>
                </w:rPr>
                <w:t>http://www.coj.net/</w:t>
              </w:r>
            </w:hyperlink>
          </w:p>
        </w:tc>
      </w:tr>
      <w:tr w:rsidR="00713557" w14:paraId="67661D4C" w14:textId="77777777">
        <w:trPr>
          <w:trHeight w:val="405"/>
        </w:trPr>
        <w:tc>
          <w:tcPr>
            <w:tcW w:w="456" w:type="dxa"/>
          </w:tcPr>
          <w:p w14:paraId="43A7152F" w14:textId="77777777" w:rsidR="00713557" w:rsidRDefault="00E11604">
            <w:pPr>
              <w:pStyle w:val="TableParagraph"/>
              <w:ind w:left="167"/>
              <w:rPr>
                <w:sz w:val="24"/>
                <w:u w:val="none"/>
              </w:rPr>
            </w:pPr>
            <w:r>
              <w:rPr>
                <w:sz w:val="24"/>
                <w:u w:val="none"/>
              </w:rPr>
              <w:t>4</w:t>
            </w:r>
          </w:p>
        </w:tc>
        <w:tc>
          <w:tcPr>
            <w:tcW w:w="826" w:type="dxa"/>
          </w:tcPr>
          <w:p w14:paraId="7BE4877C" w14:textId="77777777" w:rsidR="00713557" w:rsidRDefault="00E11604">
            <w:pPr>
              <w:pStyle w:val="TableParagraph"/>
              <w:ind w:left="88" w:right="79"/>
              <w:jc w:val="center"/>
              <w:rPr>
                <w:sz w:val="24"/>
                <w:u w:val="none"/>
              </w:rPr>
            </w:pPr>
            <w:r>
              <w:rPr>
                <w:sz w:val="24"/>
                <w:u w:val="none"/>
              </w:rPr>
              <w:t>GA</w:t>
            </w:r>
          </w:p>
        </w:tc>
        <w:tc>
          <w:tcPr>
            <w:tcW w:w="3186" w:type="dxa"/>
          </w:tcPr>
          <w:p w14:paraId="092E90F8" w14:textId="77777777" w:rsidR="00713557" w:rsidRDefault="00E11604">
            <w:pPr>
              <w:pStyle w:val="TableParagraph"/>
              <w:ind w:left="347"/>
              <w:rPr>
                <w:sz w:val="24"/>
                <w:u w:val="none"/>
              </w:rPr>
            </w:pPr>
            <w:r>
              <w:rPr>
                <w:sz w:val="24"/>
                <w:u w:val="none"/>
              </w:rPr>
              <w:t>Atlanta</w:t>
            </w:r>
          </w:p>
        </w:tc>
        <w:tc>
          <w:tcPr>
            <w:tcW w:w="5106" w:type="dxa"/>
          </w:tcPr>
          <w:p w14:paraId="5A7C2361" w14:textId="77777777" w:rsidR="00713557" w:rsidRDefault="00DB45CD">
            <w:pPr>
              <w:pStyle w:val="TableParagraph"/>
              <w:spacing w:before="70"/>
              <w:rPr>
                <w:u w:val="none"/>
              </w:rPr>
            </w:pPr>
            <w:hyperlink r:id="rId20">
              <w:r w:rsidR="00E11604">
                <w:rPr>
                  <w:color w:val="0000FF"/>
                  <w:u w:color="0000FF"/>
                </w:rPr>
                <w:t>http://www.atlantaga.gov/</w:t>
              </w:r>
            </w:hyperlink>
          </w:p>
        </w:tc>
      </w:tr>
      <w:tr w:rsidR="00713557" w14:paraId="08CE0680" w14:textId="77777777">
        <w:trPr>
          <w:trHeight w:val="405"/>
        </w:trPr>
        <w:tc>
          <w:tcPr>
            <w:tcW w:w="456" w:type="dxa"/>
          </w:tcPr>
          <w:p w14:paraId="537EDD60" w14:textId="77777777" w:rsidR="00713557" w:rsidRDefault="00E11604">
            <w:pPr>
              <w:pStyle w:val="TableParagraph"/>
              <w:ind w:left="167"/>
              <w:rPr>
                <w:sz w:val="24"/>
                <w:u w:val="none"/>
              </w:rPr>
            </w:pPr>
            <w:r>
              <w:rPr>
                <w:sz w:val="24"/>
                <w:u w:val="none"/>
              </w:rPr>
              <w:t>5</w:t>
            </w:r>
          </w:p>
        </w:tc>
        <w:tc>
          <w:tcPr>
            <w:tcW w:w="826" w:type="dxa"/>
          </w:tcPr>
          <w:p w14:paraId="44FF93E0" w14:textId="77777777" w:rsidR="00713557" w:rsidRDefault="00E11604">
            <w:pPr>
              <w:pStyle w:val="TableParagraph"/>
              <w:ind w:left="88" w:right="80"/>
              <w:jc w:val="center"/>
              <w:rPr>
                <w:sz w:val="24"/>
                <w:u w:val="none"/>
              </w:rPr>
            </w:pPr>
            <w:r>
              <w:rPr>
                <w:sz w:val="24"/>
                <w:u w:val="none"/>
              </w:rPr>
              <w:t>IL</w:t>
            </w:r>
          </w:p>
        </w:tc>
        <w:tc>
          <w:tcPr>
            <w:tcW w:w="3186" w:type="dxa"/>
          </w:tcPr>
          <w:p w14:paraId="1BD8D6B6" w14:textId="77777777" w:rsidR="00713557" w:rsidRDefault="00E11604">
            <w:pPr>
              <w:pStyle w:val="TableParagraph"/>
              <w:ind w:left="347"/>
              <w:rPr>
                <w:sz w:val="24"/>
                <w:u w:val="none"/>
              </w:rPr>
            </w:pPr>
            <w:r>
              <w:rPr>
                <w:sz w:val="24"/>
                <w:u w:val="none"/>
              </w:rPr>
              <w:t>Chicago</w:t>
            </w:r>
          </w:p>
        </w:tc>
        <w:tc>
          <w:tcPr>
            <w:tcW w:w="5106" w:type="dxa"/>
          </w:tcPr>
          <w:p w14:paraId="68B1D1E4" w14:textId="77777777" w:rsidR="00713557" w:rsidRDefault="00DB45CD">
            <w:pPr>
              <w:pStyle w:val="TableParagraph"/>
              <w:spacing w:before="70"/>
              <w:rPr>
                <w:u w:val="none"/>
              </w:rPr>
            </w:pPr>
            <w:hyperlink r:id="rId21">
              <w:r w:rsidR="00E11604">
                <w:rPr>
                  <w:color w:val="0000FF"/>
                  <w:u w:color="0000FF"/>
                </w:rPr>
                <w:t>https://www.cityofchicago.org</w:t>
              </w:r>
            </w:hyperlink>
          </w:p>
        </w:tc>
      </w:tr>
      <w:tr w:rsidR="00713557" w14:paraId="0DC4EC4F" w14:textId="77777777">
        <w:trPr>
          <w:trHeight w:val="405"/>
        </w:trPr>
        <w:tc>
          <w:tcPr>
            <w:tcW w:w="456" w:type="dxa"/>
          </w:tcPr>
          <w:p w14:paraId="62DC1AD7" w14:textId="77777777" w:rsidR="00713557" w:rsidRDefault="00E11604">
            <w:pPr>
              <w:pStyle w:val="TableParagraph"/>
              <w:ind w:left="167"/>
              <w:rPr>
                <w:sz w:val="24"/>
                <w:u w:val="none"/>
              </w:rPr>
            </w:pPr>
            <w:r>
              <w:rPr>
                <w:sz w:val="24"/>
                <w:u w:val="none"/>
              </w:rPr>
              <w:t>6</w:t>
            </w:r>
          </w:p>
        </w:tc>
        <w:tc>
          <w:tcPr>
            <w:tcW w:w="826" w:type="dxa"/>
          </w:tcPr>
          <w:p w14:paraId="30FE88BE" w14:textId="77777777" w:rsidR="00713557" w:rsidRDefault="00E11604">
            <w:pPr>
              <w:pStyle w:val="TableParagraph"/>
              <w:ind w:left="87" w:right="80"/>
              <w:jc w:val="center"/>
              <w:rPr>
                <w:sz w:val="24"/>
                <w:u w:val="none"/>
              </w:rPr>
            </w:pPr>
            <w:r>
              <w:rPr>
                <w:sz w:val="24"/>
                <w:u w:val="none"/>
              </w:rPr>
              <w:t>MD</w:t>
            </w:r>
          </w:p>
        </w:tc>
        <w:tc>
          <w:tcPr>
            <w:tcW w:w="3186" w:type="dxa"/>
          </w:tcPr>
          <w:p w14:paraId="2FD0A44F" w14:textId="77777777" w:rsidR="00713557" w:rsidRDefault="00E11604">
            <w:pPr>
              <w:pStyle w:val="TableParagraph"/>
              <w:ind w:left="347"/>
              <w:rPr>
                <w:sz w:val="24"/>
                <w:u w:val="none"/>
              </w:rPr>
            </w:pPr>
            <w:r>
              <w:rPr>
                <w:sz w:val="24"/>
                <w:u w:val="none"/>
              </w:rPr>
              <w:t>Baltimore</w:t>
            </w:r>
          </w:p>
        </w:tc>
        <w:tc>
          <w:tcPr>
            <w:tcW w:w="5106" w:type="dxa"/>
          </w:tcPr>
          <w:p w14:paraId="723C48E2" w14:textId="77777777" w:rsidR="00713557" w:rsidRDefault="00DB45CD">
            <w:pPr>
              <w:pStyle w:val="TableParagraph"/>
              <w:spacing w:before="70"/>
              <w:rPr>
                <w:u w:val="none"/>
              </w:rPr>
            </w:pPr>
            <w:hyperlink r:id="rId22">
              <w:r w:rsidR="00E11604">
                <w:rPr>
                  <w:color w:val="0000FF"/>
                  <w:u w:color="0000FF"/>
                </w:rPr>
                <w:t>https://www.baltimorecity.gov/</w:t>
              </w:r>
            </w:hyperlink>
          </w:p>
        </w:tc>
      </w:tr>
      <w:tr w:rsidR="00713557" w14:paraId="41CB62AE" w14:textId="77777777">
        <w:trPr>
          <w:trHeight w:val="403"/>
        </w:trPr>
        <w:tc>
          <w:tcPr>
            <w:tcW w:w="456" w:type="dxa"/>
            <w:tcBorders>
              <w:bottom w:val="single" w:sz="6" w:space="0" w:color="000000"/>
            </w:tcBorders>
          </w:tcPr>
          <w:p w14:paraId="56AA3CE2" w14:textId="77777777" w:rsidR="00713557" w:rsidRDefault="00E11604">
            <w:pPr>
              <w:pStyle w:val="TableParagraph"/>
              <w:ind w:left="167"/>
              <w:rPr>
                <w:sz w:val="24"/>
                <w:u w:val="none"/>
              </w:rPr>
            </w:pPr>
            <w:r>
              <w:rPr>
                <w:sz w:val="24"/>
                <w:u w:val="none"/>
              </w:rPr>
              <w:t>7</w:t>
            </w:r>
          </w:p>
        </w:tc>
        <w:tc>
          <w:tcPr>
            <w:tcW w:w="826" w:type="dxa"/>
            <w:tcBorders>
              <w:bottom w:val="single" w:sz="6" w:space="0" w:color="000000"/>
            </w:tcBorders>
          </w:tcPr>
          <w:p w14:paraId="5BEE8E0E" w14:textId="77777777" w:rsidR="00713557" w:rsidRDefault="00E11604">
            <w:pPr>
              <w:pStyle w:val="TableParagraph"/>
              <w:ind w:left="87" w:right="80"/>
              <w:jc w:val="center"/>
              <w:rPr>
                <w:sz w:val="24"/>
                <w:u w:val="none"/>
              </w:rPr>
            </w:pPr>
            <w:r>
              <w:rPr>
                <w:sz w:val="24"/>
                <w:u w:val="none"/>
              </w:rPr>
              <w:t>MO</w:t>
            </w:r>
          </w:p>
        </w:tc>
        <w:tc>
          <w:tcPr>
            <w:tcW w:w="3186" w:type="dxa"/>
            <w:tcBorders>
              <w:bottom w:val="single" w:sz="6" w:space="0" w:color="000000"/>
            </w:tcBorders>
          </w:tcPr>
          <w:p w14:paraId="69CC94C3" w14:textId="77777777" w:rsidR="00713557" w:rsidRDefault="00E11604">
            <w:pPr>
              <w:pStyle w:val="TableParagraph"/>
              <w:ind w:left="347"/>
              <w:rPr>
                <w:sz w:val="24"/>
                <w:u w:val="none"/>
              </w:rPr>
            </w:pPr>
            <w:r>
              <w:rPr>
                <w:sz w:val="24"/>
                <w:u w:val="none"/>
              </w:rPr>
              <w:t>St. Louis</w:t>
            </w:r>
          </w:p>
        </w:tc>
        <w:tc>
          <w:tcPr>
            <w:tcW w:w="5106" w:type="dxa"/>
            <w:tcBorders>
              <w:bottom w:val="single" w:sz="6" w:space="0" w:color="000000"/>
            </w:tcBorders>
          </w:tcPr>
          <w:p w14:paraId="6873E955" w14:textId="77777777" w:rsidR="00713557" w:rsidRDefault="00DB45CD">
            <w:pPr>
              <w:pStyle w:val="TableParagraph"/>
              <w:spacing w:before="70"/>
              <w:rPr>
                <w:u w:val="none"/>
              </w:rPr>
            </w:pPr>
            <w:hyperlink r:id="rId23">
              <w:r w:rsidR="00E11604">
                <w:rPr>
                  <w:color w:val="0000FF"/>
                  <w:u w:color="0000FF"/>
                </w:rPr>
                <w:t>https://www.stlouis-mo.gov/</w:t>
              </w:r>
            </w:hyperlink>
          </w:p>
        </w:tc>
      </w:tr>
      <w:tr w:rsidR="00713557" w14:paraId="652545C5" w14:textId="77777777">
        <w:trPr>
          <w:trHeight w:val="402"/>
        </w:trPr>
        <w:tc>
          <w:tcPr>
            <w:tcW w:w="456" w:type="dxa"/>
            <w:tcBorders>
              <w:top w:val="single" w:sz="6" w:space="0" w:color="000000"/>
            </w:tcBorders>
          </w:tcPr>
          <w:p w14:paraId="32959044" w14:textId="77777777" w:rsidR="00713557" w:rsidRDefault="00E11604">
            <w:pPr>
              <w:pStyle w:val="TableParagraph"/>
              <w:spacing w:before="54"/>
              <w:ind w:left="167"/>
              <w:rPr>
                <w:sz w:val="24"/>
                <w:u w:val="none"/>
              </w:rPr>
            </w:pPr>
            <w:r>
              <w:rPr>
                <w:sz w:val="24"/>
                <w:u w:val="none"/>
              </w:rPr>
              <w:t>8</w:t>
            </w:r>
          </w:p>
        </w:tc>
        <w:tc>
          <w:tcPr>
            <w:tcW w:w="826" w:type="dxa"/>
            <w:tcBorders>
              <w:top w:val="single" w:sz="6" w:space="0" w:color="000000"/>
            </w:tcBorders>
          </w:tcPr>
          <w:p w14:paraId="2ECC5F7D" w14:textId="77777777" w:rsidR="00713557" w:rsidRDefault="00E11604">
            <w:pPr>
              <w:pStyle w:val="TableParagraph"/>
              <w:spacing w:before="54"/>
              <w:ind w:left="85" w:right="80"/>
              <w:jc w:val="center"/>
              <w:rPr>
                <w:sz w:val="24"/>
                <w:u w:val="none"/>
              </w:rPr>
            </w:pPr>
            <w:r>
              <w:rPr>
                <w:sz w:val="24"/>
                <w:u w:val="none"/>
              </w:rPr>
              <w:t>NC</w:t>
            </w:r>
          </w:p>
        </w:tc>
        <w:tc>
          <w:tcPr>
            <w:tcW w:w="3186" w:type="dxa"/>
            <w:tcBorders>
              <w:top w:val="single" w:sz="6" w:space="0" w:color="000000"/>
            </w:tcBorders>
          </w:tcPr>
          <w:p w14:paraId="71780FA1" w14:textId="77777777" w:rsidR="00713557" w:rsidRDefault="00E11604">
            <w:pPr>
              <w:pStyle w:val="TableParagraph"/>
              <w:spacing w:before="54"/>
              <w:ind w:left="347"/>
              <w:rPr>
                <w:sz w:val="24"/>
                <w:u w:val="none"/>
              </w:rPr>
            </w:pPr>
            <w:r>
              <w:rPr>
                <w:sz w:val="24"/>
                <w:u w:val="none"/>
              </w:rPr>
              <w:t>Raleigh-Durham</w:t>
            </w:r>
          </w:p>
        </w:tc>
        <w:tc>
          <w:tcPr>
            <w:tcW w:w="5106" w:type="dxa"/>
            <w:tcBorders>
              <w:top w:val="single" w:sz="6" w:space="0" w:color="000000"/>
            </w:tcBorders>
          </w:tcPr>
          <w:p w14:paraId="25FC8FCC" w14:textId="77777777" w:rsidR="00713557" w:rsidRDefault="00DB45CD">
            <w:pPr>
              <w:pStyle w:val="TableParagraph"/>
              <w:spacing w:before="68"/>
              <w:rPr>
                <w:u w:val="none"/>
              </w:rPr>
            </w:pPr>
            <w:hyperlink r:id="rId24">
              <w:r w:rsidR="00E11604">
                <w:rPr>
                  <w:color w:val="0000FF"/>
                  <w:u w:color="0000FF"/>
                </w:rPr>
                <w:t xml:space="preserve">http://durhamnc.gov/ </w:t>
              </w:r>
            </w:hyperlink>
            <w:r w:rsidR="00E11604">
              <w:rPr>
                <w:color w:val="0000FF"/>
                <w:u w:color="0000FF"/>
              </w:rPr>
              <w:t>&amp; https://</w:t>
            </w:r>
            <w:hyperlink r:id="rId25">
              <w:r w:rsidR="00E11604">
                <w:rPr>
                  <w:color w:val="0000FF"/>
                  <w:u w:color="0000FF"/>
                </w:rPr>
                <w:t>www.raleighnc.gov/</w:t>
              </w:r>
            </w:hyperlink>
          </w:p>
        </w:tc>
      </w:tr>
      <w:tr w:rsidR="00713557" w14:paraId="16F29998" w14:textId="77777777">
        <w:trPr>
          <w:trHeight w:val="827"/>
        </w:trPr>
        <w:tc>
          <w:tcPr>
            <w:tcW w:w="456" w:type="dxa"/>
          </w:tcPr>
          <w:p w14:paraId="61F28D67" w14:textId="77777777" w:rsidR="00713557" w:rsidRDefault="00713557">
            <w:pPr>
              <w:pStyle w:val="TableParagraph"/>
              <w:spacing w:before="3"/>
              <w:ind w:left="0"/>
              <w:rPr>
                <w:sz w:val="23"/>
                <w:u w:val="none"/>
              </w:rPr>
            </w:pPr>
          </w:p>
          <w:p w14:paraId="31278568" w14:textId="77777777" w:rsidR="00713557" w:rsidRDefault="00E11604">
            <w:pPr>
              <w:pStyle w:val="TableParagraph"/>
              <w:spacing w:before="0"/>
              <w:ind w:left="167"/>
              <w:rPr>
                <w:sz w:val="24"/>
                <w:u w:val="none"/>
              </w:rPr>
            </w:pPr>
            <w:r>
              <w:rPr>
                <w:sz w:val="24"/>
                <w:u w:val="none"/>
              </w:rPr>
              <w:t>9</w:t>
            </w:r>
          </w:p>
        </w:tc>
        <w:tc>
          <w:tcPr>
            <w:tcW w:w="826" w:type="dxa"/>
          </w:tcPr>
          <w:p w14:paraId="5435AA37" w14:textId="77777777" w:rsidR="00713557" w:rsidRDefault="00713557">
            <w:pPr>
              <w:pStyle w:val="TableParagraph"/>
              <w:spacing w:before="3"/>
              <w:ind w:left="0"/>
              <w:rPr>
                <w:sz w:val="23"/>
                <w:u w:val="none"/>
              </w:rPr>
            </w:pPr>
          </w:p>
          <w:p w14:paraId="29CFEC1B" w14:textId="77777777" w:rsidR="00713557" w:rsidRDefault="00E11604">
            <w:pPr>
              <w:pStyle w:val="TableParagraph"/>
              <w:spacing w:before="0"/>
              <w:ind w:left="85" w:right="80"/>
              <w:jc w:val="center"/>
              <w:rPr>
                <w:sz w:val="24"/>
                <w:u w:val="none"/>
              </w:rPr>
            </w:pPr>
            <w:r>
              <w:rPr>
                <w:sz w:val="24"/>
                <w:u w:val="none"/>
              </w:rPr>
              <w:t>NJ</w:t>
            </w:r>
          </w:p>
        </w:tc>
        <w:tc>
          <w:tcPr>
            <w:tcW w:w="3186" w:type="dxa"/>
          </w:tcPr>
          <w:p w14:paraId="28A17F68" w14:textId="77777777" w:rsidR="00713557" w:rsidRDefault="00E11604">
            <w:pPr>
              <w:pStyle w:val="TableParagraph"/>
              <w:spacing w:before="0" w:line="268" w:lineRule="exact"/>
              <w:ind w:left="347"/>
              <w:rPr>
                <w:sz w:val="24"/>
                <w:u w:val="none"/>
              </w:rPr>
            </w:pPr>
            <w:r>
              <w:rPr>
                <w:sz w:val="24"/>
                <w:u w:val="none"/>
              </w:rPr>
              <w:t>Northern New Jersey</w:t>
            </w:r>
          </w:p>
          <w:p w14:paraId="56A18A14" w14:textId="77777777" w:rsidR="00713557" w:rsidRDefault="00E11604">
            <w:pPr>
              <w:pStyle w:val="TableParagraph"/>
              <w:spacing w:before="0" w:line="270" w:lineRule="atLeast"/>
              <w:ind w:left="347" w:right="403"/>
              <w:rPr>
                <w:sz w:val="24"/>
                <w:u w:val="none"/>
              </w:rPr>
            </w:pPr>
            <w:r>
              <w:rPr>
                <w:sz w:val="24"/>
                <w:u w:val="none"/>
              </w:rPr>
              <w:t>(to include Elizabeth and Highland Park)</w:t>
            </w:r>
          </w:p>
        </w:tc>
        <w:tc>
          <w:tcPr>
            <w:tcW w:w="5106" w:type="dxa"/>
          </w:tcPr>
          <w:p w14:paraId="0E3AFE2E" w14:textId="77777777" w:rsidR="00713557" w:rsidRDefault="00713557">
            <w:pPr>
              <w:pStyle w:val="TableParagraph"/>
              <w:spacing w:before="5"/>
              <w:ind w:left="0"/>
              <w:rPr>
                <w:sz w:val="24"/>
                <w:u w:val="none"/>
              </w:rPr>
            </w:pPr>
          </w:p>
          <w:p w14:paraId="0835E72F" w14:textId="77777777" w:rsidR="00713557" w:rsidRDefault="00DB45CD">
            <w:pPr>
              <w:pStyle w:val="TableParagraph"/>
              <w:spacing w:before="0"/>
              <w:rPr>
                <w:u w:val="none"/>
              </w:rPr>
            </w:pPr>
            <w:hyperlink r:id="rId26">
              <w:r w:rsidR="00E11604">
                <w:rPr>
                  <w:color w:val="0000FF"/>
                  <w:u w:color="0000FF"/>
                </w:rPr>
                <w:t xml:space="preserve">http://www.elizabethnj.org/ </w:t>
              </w:r>
            </w:hyperlink>
            <w:r w:rsidR="00E11604">
              <w:rPr>
                <w:color w:val="0000FF"/>
                <w:u w:color="0000FF"/>
              </w:rPr>
              <w:t xml:space="preserve">&amp; </w:t>
            </w:r>
            <w:hyperlink r:id="rId27">
              <w:r w:rsidR="00E11604">
                <w:rPr>
                  <w:color w:val="0000FF"/>
                  <w:u w:color="0000FF"/>
                </w:rPr>
                <w:t>http://www.hpboro.com/</w:t>
              </w:r>
            </w:hyperlink>
          </w:p>
        </w:tc>
      </w:tr>
      <w:tr w:rsidR="00713557" w14:paraId="1E46E48C" w14:textId="77777777">
        <w:trPr>
          <w:trHeight w:val="405"/>
        </w:trPr>
        <w:tc>
          <w:tcPr>
            <w:tcW w:w="456" w:type="dxa"/>
          </w:tcPr>
          <w:p w14:paraId="73FB1370" w14:textId="77777777" w:rsidR="00713557" w:rsidRDefault="00E11604">
            <w:pPr>
              <w:pStyle w:val="TableParagraph"/>
              <w:ind w:left="107"/>
              <w:rPr>
                <w:sz w:val="24"/>
                <w:u w:val="none"/>
              </w:rPr>
            </w:pPr>
            <w:r>
              <w:rPr>
                <w:sz w:val="24"/>
                <w:u w:val="none"/>
              </w:rPr>
              <w:t>10</w:t>
            </w:r>
          </w:p>
        </w:tc>
        <w:tc>
          <w:tcPr>
            <w:tcW w:w="826" w:type="dxa"/>
          </w:tcPr>
          <w:p w14:paraId="0225AAE0" w14:textId="77777777" w:rsidR="00713557" w:rsidRDefault="00E11604">
            <w:pPr>
              <w:pStyle w:val="TableParagraph"/>
              <w:ind w:left="88" w:right="79"/>
              <w:jc w:val="center"/>
              <w:rPr>
                <w:sz w:val="24"/>
                <w:u w:val="none"/>
              </w:rPr>
            </w:pPr>
            <w:r>
              <w:rPr>
                <w:sz w:val="24"/>
                <w:u w:val="none"/>
              </w:rPr>
              <w:t>NV</w:t>
            </w:r>
          </w:p>
        </w:tc>
        <w:tc>
          <w:tcPr>
            <w:tcW w:w="3186" w:type="dxa"/>
          </w:tcPr>
          <w:p w14:paraId="7A18F829" w14:textId="77777777" w:rsidR="00713557" w:rsidRDefault="00E11604">
            <w:pPr>
              <w:pStyle w:val="TableParagraph"/>
              <w:ind w:left="347"/>
              <w:rPr>
                <w:sz w:val="24"/>
                <w:u w:val="none"/>
              </w:rPr>
            </w:pPr>
            <w:r>
              <w:rPr>
                <w:sz w:val="24"/>
                <w:u w:val="none"/>
              </w:rPr>
              <w:t>Las Vegas</w:t>
            </w:r>
          </w:p>
        </w:tc>
        <w:tc>
          <w:tcPr>
            <w:tcW w:w="5106" w:type="dxa"/>
          </w:tcPr>
          <w:p w14:paraId="2AF54438" w14:textId="77777777" w:rsidR="00713557" w:rsidRDefault="00DB45CD">
            <w:pPr>
              <w:pStyle w:val="TableParagraph"/>
              <w:spacing w:before="70"/>
              <w:rPr>
                <w:u w:val="none"/>
              </w:rPr>
            </w:pPr>
            <w:hyperlink r:id="rId28">
              <w:r w:rsidR="00E11604">
                <w:rPr>
                  <w:color w:val="0000FF"/>
                  <w:u w:color="0000FF"/>
                </w:rPr>
                <w:t>https://www.lasvegasnevada.gov</w:t>
              </w:r>
            </w:hyperlink>
          </w:p>
        </w:tc>
      </w:tr>
      <w:tr w:rsidR="00713557" w14:paraId="11231D8C" w14:textId="77777777">
        <w:trPr>
          <w:trHeight w:val="405"/>
        </w:trPr>
        <w:tc>
          <w:tcPr>
            <w:tcW w:w="456" w:type="dxa"/>
          </w:tcPr>
          <w:p w14:paraId="20BA9E49" w14:textId="77777777" w:rsidR="00713557" w:rsidRDefault="00E11604">
            <w:pPr>
              <w:pStyle w:val="TableParagraph"/>
              <w:ind w:left="107"/>
              <w:rPr>
                <w:sz w:val="24"/>
                <w:u w:val="none"/>
              </w:rPr>
            </w:pPr>
            <w:r>
              <w:rPr>
                <w:sz w:val="24"/>
                <w:u w:val="none"/>
              </w:rPr>
              <w:t>11</w:t>
            </w:r>
          </w:p>
        </w:tc>
        <w:tc>
          <w:tcPr>
            <w:tcW w:w="826" w:type="dxa"/>
          </w:tcPr>
          <w:p w14:paraId="32571EAD" w14:textId="77777777" w:rsidR="00713557" w:rsidRDefault="00E11604">
            <w:pPr>
              <w:pStyle w:val="TableParagraph"/>
              <w:ind w:left="88" w:right="79"/>
              <w:jc w:val="center"/>
              <w:rPr>
                <w:sz w:val="24"/>
                <w:u w:val="none"/>
              </w:rPr>
            </w:pPr>
            <w:r>
              <w:rPr>
                <w:sz w:val="24"/>
                <w:u w:val="none"/>
              </w:rPr>
              <w:t>NY</w:t>
            </w:r>
          </w:p>
        </w:tc>
        <w:tc>
          <w:tcPr>
            <w:tcW w:w="3186" w:type="dxa"/>
          </w:tcPr>
          <w:p w14:paraId="5340A99D" w14:textId="77777777" w:rsidR="00713557" w:rsidRDefault="00E11604">
            <w:pPr>
              <w:pStyle w:val="TableParagraph"/>
              <w:ind w:left="347"/>
              <w:rPr>
                <w:sz w:val="24"/>
                <w:u w:val="none"/>
              </w:rPr>
            </w:pPr>
            <w:r>
              <w:rPr>
                <w:sz w:val="24"/>
                <w:u w:val="none"/>
              </w:rPr>
              <w:t>Buffalo</w:t>
            </w:r>
          </w:p>
        </w:tc>
        <w:tc>
          <w:tcPr>
            <w:tcW w:w="5106" w:type="dxa"/>
          </w:tcPr>
          <w:p w14:paraId="72B7D2E9" w14:textId="77777777" w:rsidR="00713557" w:rsidRDefault="00DB45CD">
            <w:pPr>
              <w:pStyle w:val="TableParagraph"/>
              <w:spacing w:before="70"/>
              <w:rPr>
                <w:u w:val="none"/>
              </w:rPr>
            </w:pPr>
            <w:hyperlink r:id="rId29">
              <w:r w:rsidR="00E11604">
                <w:rPr>
                  <w:color w:val="0000FF"/>
                  <w:u w:color="0000FF"/>
                </w:rPr>
                <w:t>https://www.ci.buffalo.ny.us/</w:t>
              </w:r>
            </w:hyperlink>
          </w:p>
        </w:tc>
      </w:tr>
      <w:tr w:rsidR="00713557" w14:paraId="2608D5DE" w14:textId="77777777">
        <w:trPr>
          <w:trHeight w:val="405"/>
        </w:trPr>
        <w:tc>
          <w:tcPr>
            <w:tcW w:w="456" w:type="dxa"/>
          </w:tcPr>
          <w:p w14:paraId="0B3142BA" w14:textId="77777777" w:rsidR="00713557" w:rsidRDefault="00E11604">
            <w:pPr>
              <w:pStyle w:val="TableParagraph"/>
              <w:ind w:left="107"/>
              <w:rPr>
                <w:sz w:val="24"/>
                <w:u w:val="none"/>
              </w:rPr>
            </w:pPr>
            <w:r>
              <w:rPr>
                <w:sz w:val="24"/>
                <w:u w:val="none"/>
              </w:rPr>
              <w:t>12</w:t>
            </w:r>
          </w:p>
        </w:tc>
        <w:tc>
          <w:tcPr>
            <w:tcW w:w="826" w:type="dxa"/>
          </w:tcPr>
          <w:p w14:paraId="7BD99C41" w14:textId="77777777" w:rsidR="00713557" w:rsidRDefault="00E11604">
            <w:pPr>
              <w:pStyle w:val="TableParagraph"/>
              <w:ind w:left="88" w:right="79"/>
              <w:jc w:val="center"/>
              <w:rPr>
                <w:sz w:val="24"/>
                <w:u w:val="none"/>
              </w:rPr>
            </w:pPr>
            <w:r>
              <w:rPr>
                <w:sz w:val="24"/>
                <w:u w:val="none"/>
              </w:rPr>
              <w:t>OH</w:t>
            </w:r>
          </w:p>
        </w:tc>
        <w:tc>
          <w:tcPr>
            <w:tcW w:w="3186" w:type="dxa"/>
          </w:tcPr>
          <w:p w14:paraId="664C5CC7" w14:textId="77777777" w:rsidR="00713557" w:rsidRDefault="00E11604">
            <w:pPr>
              <w:pStyle w:val="TableParagraph"/>
              <w:ind w:left="347"/>
              <w:rPr>
                <w:sz w:val="24"/>
                <w:u w:val="none"/>
              </w:rPr>
            </w:pPr>
            <w:r>
              <w:rPr>
                <w:sz w:val="24"/>
                <w:u w:val="none"/>
              </w:rPr>
              <w:t>Cleveland</w:t>
            </w:r>
          </w:p>
        </w:tc>
        <w:tc>
          <w:tcPr>
            <w:tcW w:w="5106" w:type="dxa"/>
          </w:tcPr>
          <w:p w14:paraId="1A901F2E" w14:textId="77777777" w:rsidR="00713557" w:rsidRDefault="00DB45CD">
            <w:pPr>
              <w:pStyle w:val="TableParagraph"/>
              <w:spacing w:before="70"/>
              <w:rPr>
                <w:u w:val="none"/>
              </w:rPr>
            </w:pPr>
            <w:hyperlink r:id="rId30">
              <w:r w:rsidR="00E11604">
                <w:rPr>
                  <w:color w:val="0000FF"/>
                  <w:u w:color="0000FF"/>
                </w:rPr>
                <w:t>http://www.city.cleveland.oh.us/</w:t>
              </w:r>
            </w:hyperlink>
          </w:p>
        </w:tc>
      </w:tr>
      <w:tr w:rsidR="00713557" w14:paraId="2AC99216" w14:textId="77777777">
        <w:trPr>
          <w:trHeight w:val="405"/>
        </w:trPr>
        <w:tc>
          <w:tcPr>
            <w:tcW w:w="456" w:type="dxa"/>
          </w:tcPr>
          <w:p w14:paraId="3C017B4B" w14:textId="77777777" w:rsidR="00713557" w:rsidRDefault="00E11604">
            <w:pPr>
              <w:pStyle w:val="TableParagraph"/>
              <w:ind w:left="107"/>
              <w:rPr>
                <w:sz w:val="24"/>
                <w:u w:val="none"/>
              </w:rPr>
            </w:pPr>
            <w:r>
              <w:rPr>
                <w:sz w:val="24"/>
                <w:u w:val="none"/>
              </w:rPr>
              <w:t>13</w:t>
            </w:r>
          </w:p>
        </w:tc>
        <w:tc>
          <w:tcPr>
            <w:tcW w:w="826" w:type="dxa"/>
          </w:tcPr>
          <w:p w14:paraId="1FE3B754" w14:textId="77777777" w:rsidR="00713557" w:rsidRDefault="00E11604">
            <w:pPr>
              <w:pStyle w:val="TableParagraph"/>
              <w:ind w:left="85" w:right="80"/>
              <w:jc w:val="center"/>
              <w:rPr>
                <w:sz w:val="24"/>
                <w:u w:val="none"/>
              </w:rPr>
            </w:pPr>
            <w:r>
              <w:rPr>
                <w:sz w:val="24"/>
                <w:u w:val="none"/>
              </w:rPr>
              <w:t>OR</w:t>
            </w:r>
          </w:p>
        </w:tc>
        <w:tc>
          <w:tcPr>
            <w:tcW w:w="3186" w:type="dxa"/>
          </w:tcPr>
          <w:p w14:paraId="7DFCC523" w14:textId="77777777" w:rsidR="00713557" w:rsidRDefault="00E11604">
            <w:pPr>
              <w:pStyle w:val="TableParagraph"/>
              <w:ind w:left="347"/>
              <w:rPr>
                <w:sz w:val="24"/>
                <w:u w:val="none"/>
              </w:rPr>
            </w:pPr>
            <w:r>
              <w:rPr>
                <w:sz w:val="24"/>
                <w:u w:val="none"/>
              </w:rPr>
              <w:t>Portland</w:t>
            </w:r>
          </w:p>
        </w:tc>
        <w:tc>
          <w:tcPr>
            <w:tcW w:w="5106" w:type="dxa"/>
          </w:tcPr>
          <w:p w14:paraId="6523D5AF" w14:textId="77777777" w:rsidR="00713557" w:rsidRDefault="00DB45CD">
            <w:pPr>
              <w:pStyle w:val="TableParagraph"/>
              <w:spacing w:before="70"/>
              <w:rPr>
                <w:u w:val="none"/>
              </w:rPr>
            </w:pPr>
            <w:hyperlink r:id="rId31">
              <w:r w:rsidR="00E11604">
                <w:rPr>
                  <w:color w:val="0000FF"/>
                  <w:u w:color="0000FF"/>
                </w:rPr>
                <w:t>https://www.portlandoregon.gov/</w:t>
              </w:r>
            </w:hyperlink>
          </w:p>
        </w:tc>
      </w:tr>
      <w:tr w:rsidR="00713557" w14:paraId="73961216" w14:textId="77777777">
        <w:trPr>
          <w:trHeight w:val="405"/>
        </w:trPr>
        <w:tc>
          <w:tcPr>
            <w:tcW w:w="456" w:type="dxa"/>
          </w:tcPr>
          <w:p w14:paraId="11F624F8" w14:textId="77777777" w:rsidR="00713557" w:rsidRDefault="00E11604">
            <w:pPr>
              <w:pStyle w:val="TableParagraph"/>
              <w:ind w:left="107"/>
              <w:rPr>
                <w:sz w:val="24"/>
                <w:u w:val="none"/>
              </w:rPr>
            </w:pPr>
            <w:r>
              <w:rPr>
                <w:sz w:val="24"/>
                <w:u w:val="none"/>
              </w:rPr>
              <w:t>14</w:t>
            </w:r>
          </w:p>
        </w:tc>
        <w:tc>
          <w:tcPr>
            <w:tcW w:w="826" w:type="dxa"/>
          </w:tcPr>
          <w:p w14:paraId="2AF502CE" w14:textId="77777777" w:rsidR="00713557" w:rsidRDefault="00E11604">
            <w:pPr>
              <w:pStyle w:val="TableParagraph"/>
              <w:ind w:left="88" w:right="78"/>
              <w:jc w:val="center"/>
              <w:rPr>
                <w:sz w:val="24"/>
                <w:u w:val="none"/>
              </w:rPr>
            </w:pPr>
            <w:r>
              <w:rPr>
                <w:sz w:val="24"/>
                <w:u w:val="none"/>
              </w:rPr>
              <w:t>PA</w:t>
            </w:r>
          </w:p>
        </w:tc>
        <w:tc>
          <w:tcPr>
            <w:tcW w:w="3186" w:type="dxa"/>
          </w:tcPr>
          <w:p w14:paraId="147961F8" w14:textId="77777777" w:rsidR="00713557" w:rsidRDefault="00E11604">
            <w:pPr>
              <w:pStyle w:val="TableParagraph"/>
              <w:ind w:left="347"/>
              <w:rPr>
                <w:sz w:val="24"/>
                <w:u w:val="none"/>
              </w:rPr>
            </w:pPr>
            <w:r>
              <w:rPr>
                <w:sz w:val="24"/>
                <w:u w:val="none"/>
              </w:rPr>
              <w:t>Philadelphia</w:t>
            </w:r>
          </w:p>
        </w:tc>
        <w:tc>
          <w:tcPr>
            <w:tcW w:w="5106" w:type="dxa"/>
          </w:tcPr>
          <w:p w14:paraId="0FB0255D" w14:textId="77777777" w:rsidR="00713557" w:rsidRDefault="00DB45CD">
            <w:pPr>
              <w:pStyle w:val="TableParagraph"/>
              <w:spacing w:before="70"/>
              <w:rPr>
                <w:u w:val="none"/>
              </w:rPr>
            </w:pPr>
            <w:hyperlink r:id="rId32">
              <w:r w:rsidR="00E11604">
                <w:rPr>
                  <w:color w:val="0000FF"/>
                  <w:u w:color="0000FF"/>
                </w:rPr>
                <w:t>http://www.phila.gov</w:t>
              </w:r>
            </w:hyperlink>
          </w:p>
        </w:tc>
      </w:tr>
      <w:tr w:rsidR="00713557" w14:paraId="2E6EA6F3" w14:textId="77777777">
        <w:trPr>
          <w:trHeight w:val="405"/>
        </w:trPr>
        <w:tc>
          <w:tcPr>
            <w:tcW w:w="456" w:type="dxa"/>
          </w:tcPr>
          <w:p w14:paraId="5F40C3C3" w14:textId="77777777" w:rsidR="00713557" w:rsidRDefault="00E11604">
            <w:pPr>
              <w:pStyle w:val="TableParagraph"/>
              <w:spacing w:before="57"/>
              <w:ind w:left="107"/>
              <w:rPr>
                <w:sz w:val="24"/>
                <w:u w:val="none"/>
              </w:rPr>
            </w:pPr>
            <w:r>
              <w:rPr>
                <w:sz w:val="24"/>
                <w:u w:val="none"/>
              </w:rPr>
              <w:t>15</w:t>
            </w:r>
          </w:p>
        </w:tc>
        <w:tc>
          <w:tcPr>
            <w:tcW w:w="826" w:type="dxa"/>
          </w:tcPr>
          <w:p w14:paraId="52A2EDB9" w14:textId="77777777" w:rsidR="00713557" w:rsidRDefault="00E11604">
            <w:pPr>
              <w:pStyle w:val="TableParagraph"/>
              <w:spacing w:before="57"/>
              <w:ind w:left="88" w:right="78"/>
              <w:jc w:val="center"/>
              <w:rPr>
                <w:sz w:val="24"/>
                <w:u w:val="none"/>
              </w:rPr>
            </w:pPr>
            <w:r>
              <w:rPr>
                <w:sz w:val="24"/>
                <w:u w:val="none"/>
              </w:rPr>
              <w:t>PA</w:t>
            </w:r>
          </w:p>
        </w:tc>
        <w:tc>
          <w:tcPr>
            <w:tcW w:w="3186" w:type="dxa"/>
          </w:tcPr>
          <w:p w14:paraId="4F86C2E6" w14:textId="77777777" w:rsidR="00713557" w:rsidRDefault="00E11604">
            <w:pPr>
              <w:pStyle w:val="TableParagraph"/>
              <w:spacing w:before="57"/>
              <w:ind w:left="347"/>
              <w:rPr>
                <w:sz w:val="24"/>
                <w:u w:val="none"/>
              </w:rPr>
            </w:pPr>
            <w:r>
              <w:rPr>
                <w:sz w:val="24"/>
                <w:u w:val="none"/>
              </w:rPr>
              <w:t>Pittsburgh</w:t>
            </w:r>
          </w:p>
        </w:tc>
        <w:tc>
          <w:tcPr>
            <w:tcW w:w="5106" w:type="dxa"/>
          </w:tcPr>
          <w:p w14:paraId="7FEFD295" w14:textId="77777777" w:rsidR="00713557" w:rsidRDefault="00DB45CD">
            <w:pPr>
              <w:pStyle w:val="TableParagraph"/>
              <w:spacing w:before="68"/>
              <w:rPr>
                <w:u w:val="none"/>
              </w:rPr>
            </w:pPr>
            <w:hyperlink r:id="rId33">
              <w:r w:rsidR="00E11604">
                <w:rPr>
                  <w:color w:val="0000FF"/>
                  <w:u w:color="0000FF"/>
                </w:rPr>
                <w:t>http://pittsburghpa.gov/</w:t>
              </w:r>
            </w:hyperlink>
          </w:p>
        </w:tc>
      </w:tr>
      <w:tr w:rsidR="00713557" w14:paraId="5C02B2AC" w14:textId="77777777">
        <w:trPr>
          <w:trHeight w:val="388"/>
        </w:trPr>
        <w:tc>
          <w:tcPr>
            <w:tcW w:w="456" w:type="dxa"/>
          </w:tcPr>
          <w:p w14:paraId="660785D3" w14:textId="77777777" w:rsidR="00713557" w:rsidRDefault="00E11604">
            <w:pPr>
              <w:pStyle w:val="TableParagraph"/>
              <w:spacing w:before="47"/>
              <w:ind w:left="107"/>
              <w:rPr>
                <w:sz w:val="24"/>
                <w:u w:val="none"/>
              </w:rPr>
            </w:pPr>
            <w:r>
              <w:rPr>
                <w:sz w:val="24"/>
                <w:u w:val="none"/>
              </w:rPr>
              <w:t>16</w:t>
            </w:r>
          </w:p>
        </w:tc>
        <w:tc>
          <w:tcPr>
            <w:tcW w:w="826" w:type="dxa"/>
          </w:tcPr>
          <w:p w14:paraId="49A5EFC8" w14:textId="77777777" w:rsidR="00713557" w:rsidRDefault="00E11604">
            <w:pPr>
              <w:pStyle w:val="TableParagraph"/>
              <w:spacing w:before="47"/>
              <w:ind w:left="86" w:right="80"/>
              <w:jc w:val="center"/>
              <w:rPr>
                <w:sz w:val="24"/>
                <w:u w:val="none"/>
              </w:rPr>
            </w:pPr>
            <w:r>
              <w:rPr>
                <w:sz w:val="24"/>
                <w:u w:val="none"/>
              </w:rPr>
              <w:t>TX</w:t>
            </w:r>
          </w:p>
        </w:tc>
        <w:tc>
          <w:tcPr>
            <w:tcW w:w="3186" w:type="dxa"/>
          </w:tcPr>
          <w:p w14:paraId="7DEC965B" w14:textId="77777777" w:rsidR="00713557" w:rsidRDefault="00E11604">
            <w:pPr>
              <w:pStyle w:val="TableParagraph"/>
              <w:spacing w:before="47"/>
              <w:ind w:left="347"/>
              <w:rPr>
                <w:sz w:val="24"/>
                <w:u w:val="none"/>
              </w:rPr>
            </w:pPr>
            <w:r>
              <w:rPr>
                <w:sz w:val="24"/>
                <w:u w:val="none"/>
              </w:rPr>
              <w:t>Austin</w:t>
            </w:r>
          </w:p>
        </w:tc>
        <w:tc>
          <w:tcPr>
            <w:tcW w:w="5106" w:type="dxa"/>
          </w:tcPr>
          <w:p w14:paraId="785124EE" w14:textId="77777777" w:rsidR="00713557" w:rsidRDefault="00DB45CD">
            <w:pPr>
              <w:pStyle w:val="TableParagraph"/>
              <w:spacing w:before="61"/>
              <w:rPr>
                <w:u w:val="none"/>
              </w:rPr>
            </w:pPr>
            <w:hyperlink r:id="rId34">
              <w:r w:rsidR="00E11604">
                <w:rPr>
                  <w:color w:val="0000FF"/>
                  <w:u w:color="0000FF"/>
                </w:rPr>
                <w:t>http://www.austintexas.gov/</w:t>
              </w:r>
            </w:hyperlink>
          </w:p>
        </w:tc>
      </w:tr>
      <w:tr w:rsidR="00713557" w14:paraId="74BB2A81" w14:textId="77777777">
        <w:trPr>
          <w:trHeight w:val="390"/>
        </w:trPr>
        <w:tc>
          <w:tcPr>
            <w:tcW w:w="456" w:type="dxa"/>
          </w:tcPr>
          <w:p w14:paraId="6E8D6632" w14:textId="77777777" w:rsidR="00713557" w:rsidRDefault="00E11604">
            <w:pPr>
              <w:pStyle w:val="TableParagraph"/>
              <w:spacing w:before="49"/>
              <w:ind w:left="107"/>
              <w:rPr>
                <w:sz w:val="24"/>
                <w:u w:val="none"/>
              </w:rPr>
            </w:pPr>
            <w:r>
              <w:rPr>
                <w:sz w:val="24"/>
                <w:u w:val="none"/>
              </w:rPr>
              <w:t>17</w:t>
            </w:r>
          </w:p>
        </w:tc>
        <w:tc>
          <w:tcPr>
            <w:tcW w:w="826" w:type="dxa"/>
          </w:tcPr>
          <w:p w14:paraId="419673B7" w14:textId="77777777" w:rsidR="00713557" w:rsidRDefault="00E11604">
            <w:pPr>
              <w:pStyle w:val="TableParagraph"/>
              <w:spacing w:before="49"/>
              <w:ind w:left="86" w:right="80"/>
              <w:jc w:val="center"/>
              <w:rPr>
                <w:sz w:val="24"/>
                <w:u w:val="none"/>
              </w:rPr>
            </w:pPr>
            <w:r>
              <w:rPr>
                <w:sz w:val="24"/>
                <w:u w:val="none"/>
              </w:rPr>
              <w:t>TX</w:t>
            </w:r>
          </w:p>
        </w:tc>
        <w:tc>
          <w:tcPr>
            <w:tcW w:w="3186" w:type="dxa"/>
          </w:tcPr>
          <w:p w14:paraId="43E20E85" w14:textId="77777777" w:rsidR="00713557" w:rsidRDefault="00E11604">
            <w:pPr>
              <w:pStyle w:val="TableParagraph"/>
              <w:spacing w:before="49"/>
              <w:ind w:left="347"/>
              <w:rPr>
                <w:sz w:val="24"/>
                <w:u w:val="none"/>
              </w:rPr>
            </w:pPr>
            <w:r>
              <w:rPr>
                <w:sz w:val="24"/>
                <w:u w:val="none"/>
              </w:rPr>
              <w:t>Dallas – Fort Worth</w:t>
            </w:r>
          </w:p>
        </w:tc>
        <w:tc>
          <w:tcPr>
            <w:tcW w:w="5106" w:type="dxa"/>
          </w:tcPr>
          <w:p w14:paraId="5253D264" w14:textId="77777777" w:rsidR="00713557" w:rsidRDefault="00DB45CD">
            <w:pPr>
              <w:pStyle w:val="TableParagraph"/>
              <w:spacing w:before="63"/>
              <w:rPr>
                <w:u w:val="none"/>
              </w:rPr>
            </w:pPr>
            <w:hyperlink r:id="rId35">
              <w:r w:rsidR="00E11604">
                <w:rPr>
                  <w:color w:val="0000FF"/>
                  <w:u w:color="0000FF"/>
                </w:rPr>
                <w:t xml:space="preserve">http://dallascityhall.com </w:t>
              </w:r>
            </w:hyperlink>
            <w:r w:rsidR="00E11604">
              <w:rPr>
                <w:color w:val="0000FF"/>
                <w:u w:color="0000FF"/>
              </w:rPr>
              <w:t xml:space="preserve">&amp; </w:t>
            </w:r>
            <w:hyperlink r:id="rId36">
              <w:r w:rsidR="00E11604">
                <w:rPr>
                  <w:color w:val="0000FF"/>
                  <w:u w:color="0000FF"/>
                </w:rPr>
                <w:t>http://fortworthtexas.gov/</w:t>
              </w:r>
            </w:hyperlink>
          </w:p>
        </w:tc>
      </w:tr>
      <w:tr w:rsidR="00713557" w14:paraId="299821A5" w14:textId="77777777">
        <w:trPr>
          <w:trHeight w:val="390"/>
        </w:trPr>
        <w:tc>
          <w:tcPr>
            <w:tcW w:w="456" w:type="dxa"/>
          </w:tcPr>
          <w:p w14:paraId="4B5A9172" w14:textId="77777777" w:rsidR="00713557" w:rsidRDefault="00E11604">
            <w:pPr>
              <w:pStyle w:val="TableParagraph"/>
              <w:spacing w:before="49"/>
              <w:ind w:left="107"/>
              <w:rPr>
                <w:sz w:val="24"/>
                <w:u w:val="none"/>
              </w:rPr>
            </w:pPr>
            <w:r>
              <w:rPr>
                <w:sz w:val="24"/>
                <w:u w:val="none"/>
              </w:rPr>
              <w:t>18</w:t>
            </w:r>
          </w:p>
        </w:tc>
        <w:tc>
          <w:tcPr>
            <w:tcW w:w="826" w:type="dxa"/>
          </w:tcPr>
          <w:p w14:paraId="6C8AA28B" w14:textId="77777777" w:rsidR="00713557" w:rsidRDefault="00E11604">
            <w:pPr>
              <w:pStyle w:val="TableParagraph"/>
              <w:spacing w:before="49"/>
              <w:ind w:left="86" w:right="80"/>
              <w:jc w:val="center"/>
              <w:rPr>
                <w:sz w:val="24"/>
                <w:u w:val="none"/>
              </w:rPr>
            </w:pPr>
            <w:r>
              <w:rPr>
                <w:sz w:val="24"/>
                <w:u w:val="none"/>
              </w:rPr>
              <w:t>TX</w:t>
            </w:r>
          </w:p>
        </w:tc>
        <w:tc>
          <w:tcPr>
            <w:tcW w:w="3186" w:type="dxa"/>
          </w:tcPr>
          <w:p w14:paraId="1D8AB06D" w14:textId="77777777" w:rsidR="00713557" w:rsidRDefault="00E11604">
            <w:pPr>
              <w:pStyle w:val="TableParagraph"/>
              <w:spacing w:before="49"/>
              <w:ind w:left="347"/>
              <w:rPr>
                <w:sz w:val="24"/>
                <w:u w:val="none"/>
              </w:rPr>
            </w:pPr>
            <w:r>
              <w:rPr>
                <w:sz w:val="24"/>
                <w:u w:val="none"/>
              </w:rPr>
              <w:t>Houston</w:t>
            </w:r>
          </w:p>
        </w:tc>
        <w:tc>
          <w:tcPr>
            <w:tcW w:w="5106" w:type="dxa"/>
          </w:tcPr>
          <w:p w14:paraId="6C9EF7DF" w14:textId="77777777" w:rsidR="00713557" w:rsidRDefault="00DB45CD">
            <w:pPr>
              <w:pStyle w:val="TableParagraph"/>
              <w:spacing w:before="63"/>
              <w:rPr>
                <w:u w:val="none"/>
              </w:rPr>
            </w:pPr>
            <w:hyperlink r:id="rId37">
              <w:r w:rsidR="00E11604">
                <w:rPr>
                  <w:color w:val="0000FF"/>
                  <w:u w:color="0000FF"/>
                </w:rPr>
                <w:t>http://www.houstontx.gov/</w:t>
              </w:r>
            </w:hyperlink>
          </w:p>
        </w:tc>
      </w:tr>
      <w:tr w:rsidR="00713557" w14:paraId="588D775E" w14:textId="77777777">
        <w:trPr>
          <w:trHeight w:val="388"/>
        </w:trPr>
        <w:tc>
          <w:tcPr>
            <w:tcW w:w="456" w:type="dxa"/>
          </w:tcPr>
          <w:p w14:paraId="4C4F85B1" w14:textId="77777777" w:rsidR="00713557" w:rsidRDefault="00E11604">
            <w:pPr>
              <w:pStyle w:val="TableParagraph"/>
              <w:spacing w:before="47"/>
              <w:ind w:left="107"/>
              <w:rPr>
                <w:sz w:val="24"/>
                <w:u w:val="none"/>
              </w:rPr>
            </w:pPr>
            <w:r>
              <w:rPr>
                <w:sz w:val="24"/>
                <w:u w:val="none"/>
              </w:rPr>
              <w:t>19</w:t>
            </w:r>
          </w:p>
        </w:tc>
        <w:tc>
          <w:tcPr>
            <w:tcW w:w="826" w:type="dxa"/>
          </w:tcPr>
          <w:p w14:paraId="21C8AD78" w14:textId="77777777" w:rsidR="00713557" w:rsidRDefault="00E11604">
            <w:pPr>
              <w:pStyle w:val="TableParagraph"/>
              <w:spacing w:before="47"/>
              <w:ind w:left="86" w:right="80"/>
              <w:jc w:val="center"/>
              <w:rPr>
                <w:sz w:val="24"/>
                <w:u w:val="none"/>
              </w:rPr>
            </w:pPr>
            <w:r>
              <w:rPr>
                <w:sz w:val="24"/>
                <w:u w:val="none"/>
              </w:rPr>
              <w:t>UT</w:t>
            </w:r>
          </w:p>
        </w:tc>
        <w:tc>
          <w:tcPr>
            <w:tcW w:w="3186" w:type="dxa"/>
          </w:tcPr>
          <w:p w14:paraId="2AB3AA17" w14:textId="77777777" w:rsidR="00713557" w:rsidRDefault="00E11604">
            <w:pPr>
              <w:pStyle w:val="TableParagraph"/>
              <w:spacing w:before="47"/>
              <w:ind w:left="347"/>
              <w:rPr>
                <w:sz w:val="24"/>
                <w:u w:val="none"/>
              </w:rPr>
            </w:pPr>
            <w:r>
              <w:rPr>
                <w:sz w:val="24"/>
                <w:u w:val="none"/>
              </w:rPr>
              <w:t>Salt Lake City</w:t>
            </w:r>
          </w:p>
        </w:tc>
        <w:tc>
          <w:tcPr>
            <w:tcW w:w="5106" w:type="dxa"/>
          </w:tcPr>
          <w:p w14:paraId="4990F17F" w14:textId="77777777" w:rsidR="00713557" w:rsidRDefault="00DB45CD">
            <w:pPr>
              <w:pStyle w:val="TableParagraph"/>
              <w:spacing w:before="61"/>
              <w:rPr>
                <w:u w:val="none"/>
              </w:rPr>
            </w:pPr>
            <w:hyperlink r:id="rId38">
              <w:r w:rsidR="00E11604">
                <w:rPr>
                  <w:color w:val="0000FF"/>
                  <w:u w:color="0000FF"/>
                </w:rPr>
                <w:t>http://www.ci.slc.ut.us/</w:t>
              </w:r>
            </w:hyperlink>
          </w:p>
        </w:tc>
      </w:tr>
    </w:tbl>
    <w:p w14:paraId="46293002" w14:textId="77777777" w:rsidR="00713557" w:rsidRDefault="00713557">
      <w:pPr>
        <w:pStyle w:val="BodyText"/>
        <w:spacing w:before="1"/>
        <w:rPr>
          <w:sz w:val="16"/>
        </w:rPr>
      </w:pPr>
    </w:p>
    <w:p w14:paraId="352394EB" w14:textId="721D25DD" w:rsidR="00713557" w:rsidRDefault="00E11604">
      <w:pPr>
        <w:pStyle w:val="BodyText"/>
        <w:spacing w:before="90" w:line="244" w:lineRule="auto"/>
        <w:ind w:left="419" w:right="420" w:firstLine="719"/>
        <w:jc w:val="both"/>
      </w:pPr>
      <w:r>
        <w:t>Once</w:t>
      </w:r>
      <w:r>
        <w:rPr>
          <w:spacing w:val="-4"/>
        </w:rPr>
        <w:t xml:space="preserve"> your</w:t>
      </w:r>
      <w:r>
        <w:rPr>
          <w:spacing w:val="-10"/>
        </w:rPr>
        <w:t xml:space="preserve"> </w:t>
      </w:r>
      <w:r>
        <w:t>visa</w:t>
      </w:r>
      <w:r>
        <w:rPr>
          <w:spacing w:val="-7"/>
        </w:rPr>
        <w:t xml:space="preserve"> </w:t>
      </w:r>
      <w:r>
        <w:t>has</w:t>
      </w:r>
      <w:r>
        <w:rPr>
          <w:spacing w:val="-6"/>
        </w:rPr>
        <w:t xml:space="preserve"> </w:t>
      </w:r>
      <w:r>
        <w:t>been</w:t>
      </w:r>
      <w:r>
        <w:rPr>
          <w:spacing w:val="-11"/>
        </w:rPr>
        <w:t xml:space="preserve"> </w:t>
      </w:r>
      <w:r>
        <w:t>issued</w:t>
      </w:r>
      <w:r>
        <w:rPr>
          <w:spacing w:val="-5"/>
        </w:rPr>
        <w:t xml:space="preserve"> </w:t>
      </w:r>
      <w:r>
        <w:t>and</w:t>
      </w:r>
      <w:r>
        <w:rPr>
          <w:spacing w:val="-3"/>
        </w:rPr>
        <w:t xml:space="preserve"> </w:t>
      </w:r>
      <w:r>
        <w:rPr>
          <w:spacing w:val="-4"/>
        </w:rPr>
        <w:t>your</w:t>
      </w:r>
      <w:r>
        <w:rPr>
          <w:spacing w:val="-10"/>
        </w:rPr>
        <w:t xml:space="preserve"> </w:t>
      </w:r>
      <w:r>
        <w:t>case</w:t>
      </w:r>
      <w:r>
        <w:rPr>
          <w:spacing w:val="-9"/>
        </w:rPr>
        <w:t xml:space="preserve"> </w:t>
      </w:r>
      <w:r>
        <w:t>has</w:t>
      </w:r>
      <w:r>
        <w:rPr>
          <w:spacing w:val="-7"/>
        </w:rPr>
        <w:t xml:space="preserve"> </w:t>
      </w:r>
      <w:r>
        <w:t>been</w:t>
      </w:r>
      <w:r>
        <w:rPr>
          <w:spacing w:val="-6"/>
        </w:rPr>
        <w:t xml:space="preserve"> </w:t>
      </w:r>
      <w:r>
        <w:t>assigned</w:t>
      </w:r>
      <w:r>
        <w:rPr>
          <w:spacing w:val="-7"/>
        </w:rPr>
        <w:t xml:space="preserve"> </w:t>
      </w:r>
      <w:r>
        <w:t>to</w:t>
      </w:r>
      <w:r>
        <w:rPr>
          <w:spacing w:val="-6"/>
        </w:rPr>
        <w:t xml:space="preserve"> </w:t>
      </w:r>
      <w:r>
        <w:t>a</w:t>
      </w:r>
      <w:r>
        <w:rPr>
          <w:spacing w:val="-8"/>
        </w:rPr>
        <w:t xml:space="preserve"> </w:t>
      </w:r>
      <w:r>
        <w:t>resettlement</w:t>
      </w:r>
      <w:r>
        <w:rPr>
          <w:spacing w:val="-4"/>
        </w:rPr>
        <w:t xml:space="preserve"> </w:t>
      </w:r>
      <w:r>
        <w:rPr>
          <w:spacing w:val="-3"/>
        </w:rPr>
        <w:t xml:space="preserve">agency, </w:t>
      </w:r>
      <w:r>
        <w:t>the</w:t>
      </w:r>
      <w:r>
        <w:rPr>
          <w:spacing w:val="-3"/>
        </w:rPr>
        <w:t xml:space="preserve"> </w:t>
      </w:r>
      <w:r>
        <w:t>International</w:t>
      </w:r>
      <w:r>
        <w:rPr>
          <w:spacing w:val="-3"/>
        </w:rPr>
        <w:t xml:space="preserve"> </w:t>
      </w:r>
      <w:r>
        <w:t>Organization</w:t>
      </w:r>
      <w:r>
        <w:rPr>
          <w:spacing w:val="-3"/>
        </w:rPr>
        <w:t xml:space="preserve"> </w:t>
      </w:r>
      <w:r>
        <w:t>for</w:t>
      </w:r>
      <w:r>
        <w:rPr>
          <w:spacing w:val="-5"/>
        </w:rPr>
        <w:t xml:space="preserve"> </w:t>
      </w:r>
      <w:r>
        <w:t>Migration</w:t>
      </w:r>
      <w:r>
        <w:rPr>
          <w:spacing w:val="-3"/>
        </w:rPr>
        <w:t xml:space="preserve"> (IOM)</w:t>
      </w:r>
      <w:r>
        <w:rPr>
          <w:spacing w:val="-9"/>
        </w:rPr>
        <w:t xml:space="preserve"> </w:t>
      </w:r>
      <w:r>
        <w:t>will</w:t>
      </w:r>
      <w:r>
        <w:rPr>
          <w:spacing w:val="-2"/>
        </w:rPr>
        <w:t xml:space="preserve"> </w:t>
      </w:r>
      <w:r>
        <w:t>contact</w:t>
      </w:r>
      <w:r>
        <w:rPr>
          <w:spacing w:val="-3"/>
        </w:rPr>
        <w:t xml:space="preserve"> </w:t>
      </w:r>
      <w:r>
        <w:rPr>
          <w:spacing w:val="-5"/>
        </w:rPr>
        <w:t>you</w:t>
      </w:r>
      <w:r>
        <w:rPr>
          <w:spacing w:val="-6"/>
        </w:rPr>
        <w:t xml:space="preserve"> </w:t>
      </w:r>
      <w:r>
        <w:t>to</w:t>
      </w:r>
      <w:r>
        <w:rPr>
          <w:spacing w:val="-3"/>
        </w:rPr>
        <w:t xml:space="preserve"> </w:t>
      </w:r>
      <w:r>
        <w:t>arrange</w:t>
      </w:r>
      <w:r>
        <w:rPr>
          <w:spacing w:val="-5"/>
        </w:rPr>
        <w:t xml:space="preserve"> </w:t>
      </w:r>
      <w:r>
        <w:rPr>
          <w:spacing w:val="-3"/>
        </w:rPr>
        <w:t>your</w:t>
      </w:r>
      <w:r>
        <w:rPr>
          <w:spacing w:val="-7"/>
        </w:rPr>
        <w:t xml:space="preserve"> </w:t>
      </w:r>
      <w:r>
        <w:t>travel.</w:t>
      </w:r>
      <w:r>
        <w:rPr>
          <w:spacing w:val="-4"/>
        </w:rPr>
        <w:t xml:space="preserve"> </w:t>
      </w:r>
      <w:r>
        <w:t xml:space="preserve">Only SIV recipients who elect to participate in the Reception and Placement (R&amp;P) Program </w:t>
      </w:r>
      <w:r>
        <w:rPr>
          <w:b/>
          <w:i/>
        </w:rPr>
        <w:t>while still</w:t>
      </w:r>
      <w:r>
        <w:rPr>
          <w:b/>
          <w:i/>
          <w:spacing w:val="-7"/>
        </w:rPr>
        <w:t xml:space="preserve"> </w:t>
      </w:r>
      <w:r>
        <w:rPr>
          <w:b/>
          <w:i/>
        </w:rPr>
        <w:t>overseas</w:t>
      </w:r>
      <w:r>
        <w:rPr>
          <w:b/>
          <w:i/>
          <w:spacing w:val="-8"/>
        </w:rPr>
        <w:t xml:space="preserve"> </w:t>
      </w:r>
      <w:r>
        <w:t>are</w:t>
      </w:r>
      <w:r>
        <w:rPr>
          <w:spacing w:val="-12"/>
        </w:rPr>
        <w:t xml:space="preserve"> </w:t>
      </w:r>
      <w:r>
        <w:t>eligible</w:t>
      </w:r>
      <w:r>
        <w:rPr>
          <w:spacing w:val="-12"/>
        </w:rPr>
        <w:t xml:space="preserve"> </w:t>
      </w:r>
      <w:r>
        <w:t>to</w:t>
      </w:r>
      <w:r>
        <w:rPr>
          <w:spacing w:val="-8"/>
        </w:rPr>
        <w:t xml:space="preserve"> </w:t>
      </w:r>
      <w:r>
        <w:t>receive</w:t>
      </w:r>
      <w:r>
        <w:rPr>
          <w:spacing w:val="-11"/>
        </w:rPr>
        <w:t xml:space="preserve"> </w:t>
      </w:r>
      <w:r>
        <w:t>a</w:t>
      </w:r>
      <w:r>
        <w:rPr>
          <w:spacing w:val="-11"/>
        </w:rPr>
        <w:t xml:space="preserve"> </w:t>
      </w:r>
      <w:r>
        <w:t>travel</w:t>
      </w:r>
      <w:r>
        <w:rPr>
          <w:spacing w:val="-8"/>
        </w:rPr>
        <w:t xml:space="preserve"> </w:t>
      </w:r>
      <w:r>
        <w:t>loan</w:t>
      </w:r>
      <w:r>
        <w:rPr>
          <w:spacing w:val="-11"/>
        </w:rPr>
        <w:t xml:space="preserve"> </w:t>
      </w:r>
      <w:r>
        <w:t>to</w:t>
      </w:r>
      <w:r>
        <w:rPr>
          <w:spacing w:val="-8"/>
        </w:rPr>
        <w:t xml:space="preserve"> </w:t>
      </w:r>
      <w:r>
        <w:t>cover</w:t>
      </w:r>
      <w:r>
        <w:rPr>
          <w:spacing w:val="-10"/>
        </w:rPr>
        <w:t xml:space="preserve"> </w:t>
      </w:r>
      <w:r>
        <w:t>the</w:t>
      </w:r>
      <w:r>
        <w:rPr>
          <w:spacing w:val="-11"/>
        </w:rPr>
        <w:t xml:space="preserve"> </w:t>
      </w:r>
      <w:r>
        <w:t>costs</w:t>
      </w:r>
      <w:r>
        <w:rPr>
          <w:spacing w:val="-7"/>
        </w:rPr>
        <w:t xml:space="preserve"> </w:t>
      </w:r>
      <w:r>
        <w:t>of</w:t>
      </w:r>
      <w:r>
        <w:rPr>
          <w:spacing w:val="-10"/>
        </w:rPr>
        <w:t xml:space="preserve"> </w:t>
      </w:r>
      <w:r>
        <w:t>his/her</w:t>
      </w:r>
      <w:r>
        <w:rPr>
          <w:spacing w:val="-11"/>
        </w:rPr>
        <w:t xml:space="preserve"> </w:t>
      </w:r>
      <w:r>
        <w:t>transportation</w:t>
      </w:r>
      <w:r>
        <w:rPr>
          <w:spacing w:val="-7"/>
        </w:rPr>
        <w:t xml:space="preserve"> </w:t>
      </w:r>
      <w:r>
        <w:t>to</w:t>
      </w:r>
      <w:r>
        <w:rPr>
          <w:spacing w:val="-6"/>
        </w:rPr>
        <w:t xml:space="preserve"> </w:t>
      </w:r>
      <w:r>
        <w:t xml:space="preserve">the </w:t>
      </w:r>
      <w:r>
        <w:rPr>
          <w:spacing w:val="-3"/>
        </w:rPr>
        <w:t xml:space="preserve">United States. </w:t>
      </w:r>
      <w:r>
        <w:rPr>
          <w:spacing w:val="-4"/>
        </w:rPr>
        <w:t xml:space="preserve">In </w:t>
      </w:r>
      <w:r>
        <w:t xml:space="preserve">order to receive the travel loan, </w:t>
      </w:r>
      <w:r>
        <w:rPr>
          <w:spacing w:val="-4"/>
        </w:rPr>
        <w:t xml:space="preserve">SIV </w:t>
      </w:r>
      <w:r>
        <w:t xml:space="preserve">recipients must travel on a flight arranged by </w:t>
      </w:r>
      <w:r>
        <w:rPr>
          <w:spacing w:val="-3"/>
        </w:rPr>
        <w:t xml:space="preserve">IOM. IOM </w:t>
      </w:r>
      <w:r>
        <w:t>will prepare each individual’s travel loan and arrange his/her travel to</w:t>
      </w:r>
      <w:r w:rsidR="007D0555">
        <w:t xml:space="preserve"> </w:t>
      </w:r>
      <w:r>
        <w:t xml:space="preserve">the United States. To the extent possible, IOM will work with </w:t>
      </w:r>
      <w:r>
        <w:rPr>
          <w:spacing w:val="-5"/>
        </w:rPr>
        <w:t xml:space="preserve">you </w:t>
      </w:r>
      <w:r>
        <w:t xml:space="preserve">to determine a travel date that is convenient for </w:t>
      </w:r>
      <w:r>
        <w:rPr>
          <w:spacing w:val="-3"/>
        </w:rPr>
        <w:t xml:space="preserve">you. </w:t>
      </w:r>
      <w:r>
        <w:t xml:space="preserve">You may pay for </w:t>
      </w:r>
      <w:r>
        <w:rPr>
          <w:spacing w:val="-3"/>
        </w:rPr>
        <w:t xml:space="preserve">your </w:t>
      </w:r>
      <w:r>
        <w:t xml:space="preserve">travel either with an interest-free loan, or pre-pay the cost of </w:t>
      </w:r>
      <w:r>
        <w:rPr>
          <w:spacing w:val="-4"/>
        </w:rPr>
        <w:t xml:space="preserve">your </w:t>
      </w:r>
      <w:r>
        <w:t xml:space="preserve">ticket. </w:t>
      </w:r>
      <w:r>
        <w:rPr>
          <w:spacing w:val="-4"/>
        </w:rPr>
        <w:t>If</w:t>
      </w:r>
      <w:r>
        <w:rPr>
          <w:spacing w:val="52"/>
        </w:rPr>
        <w:t xml:space="preserve"> </w:t>
      </w:r>
      <w:r>
        <w:rPr>
          <w:spacing w:val="-5"/>
        </w:rPr>
        <w:t xml:space="preserve">you </w:t>
      </w:r>
      <w:r>
        <w:t xml:space="preserve">choose the loan, </w:t>
      </w:r>
      <w:r>
        <w:rPr>
          <w:spacing w:val="-4"/>
        </w:rPr>
        <w:t xml:space="preserve">you </w:t>
      </w:r>
      <w:r>
        <w:t xml:space="preserve">will be required to sign a promissory note committing to repay the loan over a three-year period. Upon arrival to the United States, </w:t>
      </w:r>
      <w:r>
        <w:rPr>
          <w:spacing w:val="-3"/>
        </w:rPr>
        <w:t xml:space="preserve">IOM </w:t>
      </w:r>
      <w:r>
        <w:t xml:space="preserve">representatives will assist </w:t>
      </w:r>
      <w:r>
        <w:rPr>
          <w:spacing w:val="-4"/>
        </w:rPr>
        <w:t xml:space="preserve">you </w:t>
      </w:r>
      <w:r>
        <w:t xml:space="preserve">at the port of entry and help </w:t>
      </w:r>
      <w:r>
        <w:rPr>
          <w:spacing w:val="-5"/>
        </w:rPr>
        <w:t xml:space="preserve">you </w:t>
      </w:r>
      <w:r>
        <w:t xml:space="preserve">with immigration and customs procedures. When </w:t>
      </w:r>
      <w:r>
        <w:rPr>
          <w:spacing w:val="-5"/>
        </w:rPr>
        <w:t xml:space="preserve">you </w:t>
      </w:r>
      <w:r>
        <w:t xml:space="preserve">reach </w:t>
      </w:r>
      <w:r>
        <w:rPr>
          <w:spacing w:val="-4"/>
        </w:rPr>
        <w:t>your</w:t>
      </w:r>
      <w:r>
        <w:rPr>
          <w:spacing w:val="52"/>
        </w:rPr>
        <w:t xml:space="preserve"> </w:t>
      </w:r>
      <w:r>
        <w:t xml:space="preserve">final destination, a representative from the resettlement agency to which </w:t>
      </w:r>
      <w:r>
        <w:rPr>
          <w:spacing w:val="-5"/>
        </w:rPr>
        <w:t xml:space="preserve">you </w:t>
      </w:r>
      <w:r>
        <w:t xml:space="preserve">are assigned will meet </w:t>
      </w:r>
      <w:r>
        <w:rPr>
          <w:spacing w:val="-5"/>
        </w:rPr>
        <w:t xml:space="preserve">you </w:t>
      </w:r>
      <w:r>
        <w:t xml:space="preserve">at the airport, take </w:t>
      </w:r>
      <w:r>
        <w:rPr>
          <w:spacing w:val="-5"/>
        </w:rPr>
        <w:t xml:space="preserve">you </w:t>
      </w:r>
      <w:r>
        <w:t xml:space="preserve">to your initial housing, and assist </w:t>
      </w:r>
      <w:r>
        <w:rPr>
          <w:spacing w:val="-5"/>
        </w:rPr>
        <w:t xml:space="preserve">you </w:t>
      </w:r>
      <w:r>
        <w:t xml:space="preserve">in settling </w:t>
      </w:r>
      <w:r>
        <w:rPr>
          <w:spacing w:val="-5"/>
        </w:rPr>
        <w:t xml:space="preserve">you </w:t>
      </w:r>
      <w:r>
        <w:t xml:space="preserve">into </w:t>
      </w:r>
      <w:r>
        <w:rPr>
          <w:spacing w:val="-4"/>
        </w:rPr>
        <w:t>your</w:t>
      </w:r>
      <w:r>
        <w:rPr>
          <w:spacing w:val="2"/>
        </w:rPr>
        <w:t xml:space="preserve"> </w:t>
      </w:r>
      <w:r>
        <w:t>new community.</w:t>
      </w:r>
    </w:p>
    <w:p w14:paraId="3114CD32" w14:textId="77777777" w:rsidR="00713557" w:rsidRDefault="00713557">
      <w:pPr>
        <w:spacing w:line="244" w:lineRule="auto"/>
        <w:jc w:val="both"/>
        <w:sectPr w:rsidR="00713557">
          <w:pgSz w:w="12240" w:h="15840"/>
          <w:pgMar w:top="1500" w:right="1100" w:bottom="980" w:left="1100" w:header="0" w:footer="789" w:gutter="0"/>
          <w:cols w:space="720"/>
        </w:sectPr>
      </w:pPr>
    </w:p>
    <w:p w14:paraId="0610B821" w14:textId="3050BFCC" w:rsidR="00713557" w:rsidRDefault="00E11604">
      <w:pPr>
        <w:spacing w:before="67"/>
        <w:ind w:left="419" w:right="433" w:firstLine="719"/>
        <w:jc w:val="both"/>
        <w:rPr>
          <w:sz w:val="24"/>
        </w:rPr>
      </w:pPr>
      <w:r>
        <w:rPr>
          <w:sz w:val="24"/>
        </w:rPr>
        <w:lastRenderedPageBreak/>
        <w:t xml:space="preserve">Under certain circumstances, </w:t>
      </w:r>
      <w:r>
        <w:rPr>
          <w:spacing w:val="-5"/>
          <w:sz w:val="24"/>
        </w:rPr>
        <w:t xml:space="preserve">you </w:t>
      </w:r>
      <w:r>
        <w:rPr>
          <w:sz w:val="24"/>
        </w:rPr>
        <w:t xml:space="preserve">may not have time to declare </w:t>
      </w:r>
      <w:r>
        <w:rPr>
          <w:spacing w:val="-4"/>
          <w:sz w:val="24"/>
        </w:rPr>
        <w:t xml:space="preserve">your </w:t>
      </w:r>
      <w:r>
        <w:rPr>
          <w:sz w:val="24"/>
        </w:rPr>
        <w:t xml:space="preserve">intention to participate in the R&amp;P Program while still overseas. </w:t>
      </w:r>
      <w:r>
        <w:rPr>
          <w:spacing w:val="-4"/>
          <w:sz w:val="24"/>
        </w:rPr>
        <w:t xml:space="preserve">If </w:t>
      </w:r>
      <w:r>
        <w:rPr>
          <w:spacing w:val="-5"/>
          <w:sz w:val="24"/>
        </w:rPr>
        <w:t xml:space="preserve">you </w:t>
      </w:r>
      <w:r>
        <w:rPr>
          <w:sz w:val="24"/>
        </w:rPr>
        <w:t xml:space="preserve">elect to arrange your own flight, </w:t>
      </w:r>
      <w:r>
        <w:rPr>
          <w:spacing w:val="-5"/>
          <w:sz w:val="24"/>
        </w:rPr>
        <w:t xml:space="preserve">you </w:t>
      </w:r>
      <w:r>
        <w:rPr>
          <w:sz w:val="24"/>
        </w:rPr>
        <w:t xml:space="preserve">may still be eligible for Department of State resettlement benefits or benefits funded by the Department of Health and Human Services Office of Refugee Resettlement (ORR). </w:t>
      </w:r>
      <w:r>
        <w:rPr>
          <w:b/>
          <w:sz w:val="24"/>
          <w:u w:val="thick"/>
        </w:rPr>
        <w:t>To</w:t>
      </w:r>
      <w:r>
        <w:rPr>
          <w:b/>
          <w:sz w:val="24"/>
        </w:rPr>
        <w:t xml:space="preserve"> </w:t>
      </w:r>
      <w:r>
        <w:rPr>
          <w:b/>
          <w:sz w:val="24"/>
          <w:u w:val="thick"/>
        </w:rPr>
        <w:t>determine</w:t>
      </w:r>
      <w:r>
        <w:rPr>
          <w:b/>
          <w:spacing w:val="-18"/>
          <w:sz w:val="24"/>
          <w:u w:val="thick"/>
        </w:rPr>
        <w:t xml:space="preserve"> </w:t>
      </w:r>
      <w:r>
        <w:rPr>
          <w:b/>
          <w:sz w:val="24"/>
          <w:u w:val="thick"/>
        </w:rPr>
        <w:t>if</w:t>
      </w:r>
      <w:r>
        <w:rPr>
          <w:b/>
          <w:spacing w:val="-17"/>
          <w:sz w:val="24"/>
          <w:u w:val="thick"/>
        </w:rPr>
        <w:t xml:space="preserve"> </w:t>
      </w:r>
      <w:r>
        <w:rPr>
          <w:b/>
          <w:sz w:val="24"/>
          <w:u w:val="thick"/>
        </w:rPr>
        <w:t>you</w:t>
      </w:r>
      <w:r>
        <w:rPr>
          <w:b/>
          <w:spacing w:val="-20"/>
          <w:sz w:val="24"/>
          <w:u w:val="thick"/>
        </w:rPr>
        <w:t xml:space="preserve"> </w:t>
      </w:r>
      <w:r>
        <w:rPr>
          <w:b/>
          <w:sz w:val="24"/>
          <w:u w:val="thick"/>
        </w:rPr>
        <w:t>qualify,</w:t>
      </w:r>
      <w:r>
        <w:rPr>
          <w:b/>
          <w:spacing w:val="-16"/>
          <w:sz w:val="24"/>
          <w:u w:val="thick"/>
        </w:rPr>
        <w:t xml:space="preserve"> </w:t>
      </w:r>
      <w:r>
        <w:rPr>
          <w:b/>
          <w:sz w:val="24"/>
          <w:u w:val="thick"/>
        </w:rPr>
        <w:t>please</w:t>
      </w:r>
      <w:r>
        <w:rPr>
          <w:b/>
          <w:spacing w:val="-17"/>
          <w:sz w:val="24"/>
          <w:u w:val="thick"/>
        </w:rPr>
        <w:t xml:space="preserve"> </w:t>
      </w:r>
      <w:r>
        <w:rPr>
          <w:b/>
          <w:sz w:val="24"/>
          <w:u w:val="thick"/>
        </w:rPr>
        <w:t>contact</w:t>
      </w:r>
      <w:r>
        <w:rPr>
          <w:b/>
          <w:spacing w:val="-19"/>
          <w:sz w:val="24"/>
          <w:u w:val="thick"/>
        </w:rPr>
        <w:t xml:space="preserve"> </w:t>
      </w:r>
      <w:r>
        <w:rPr>
          <w:b/>
          <w:sz w:val="24"/>
          <w:u w:val="thick"/>
        </w:rPr>
        <w:t>a</w:t>
      </w:r>
      <w:r>
        <w:rPr>
          <w:b/>
          <w:spacing w:val="-15"/>
          <w:sz w:val="24"/>
          <w:u w:val="thick"/>
        </w:rPr>
        <w:t xml:space="preserve"> </w:t>
      </w:r>
      <w:r>
        <w:rPr>
          <w:b/>
          <w:sz w:val="24"/>
          <w:u w:val="thick"/>
        </w:rPr>
        <w:t>resettlement</w:t>
      </w:r>
      <w:r>
        <w:rPr>
          <w:b/>
          <w:spacing w:val="-17"/>
          <w:sz w:val="24"/>
          <w:u w:val="thick"/>
        </w:rPr>
        <w:t xml:space="preserve"> </w:t>
      </w:r>
      <w:r>
        <w:rPr>
          <w:b/>
          <w:sz w:val="24"/>
          <w:u w:val="thick"/>
        </w:rPr>
        <w:t>affiliate</w:t>
      </w:r>
      <w:r>
        <w:rPr>
          <w:b/>
          <w:spacing w:val="-20"/>
          <w:sz w:val="24"/>
          <w:u w:val="thick"/>
        </w:rPr>
        <w:t xml:space="preserve"> </w:t>
      </w:r>
      <w:r>
        <w:rPr>
          <w:b/>
          <w:sz w:val="24"/>
          <w:u w:val="thick"/>
        </w:rPr>
        <w:t>as</w:t>
      </w:r>
      <w:r>
        <w:rPr>
          <w:b/>
          <w:spacing w:val="-16"/>
          <w:sz w:val="24"/>
          <w:u w:val="thick"/>
        </w:rPr>
        <w:t xml:space="preserve"> </w:t>
      </w:r>
      <w:r>
        <w:rPr>
          <w:b/>
          <w:sz w:val="24"/>
          <w:u w:val="thick"/>
        </w:rPr>
        <w:t>soon</w:t>
      </w:r>
      <w:r>
        <w:rPr>
          <w:b/>
          <w:spacing w:val="-19"/>
          <w:sz w:val="24"/>
          <w:u w:val="thick"/>
        </w:rPr>
        <w:t xml:space="preserve"> </w:t>
      </w:r>
      <w:r>
        <w:rPr>
          <w:b/>
          <w:sz w:val="24"/>
          <w:u w:val="thick"/>
        </w:rPr>
        <w:t>as</w:t>
      </w:r>
      <w:r>
        <w:rPr>
          <w:b/>
          <w:spacing w:val="-18"/>
          <w:sz w:val="24"/>
          <w:u w:val="thick"/>
        </w:rPr>
        <w:t xml:space="preserve"> </w:t>
      </w:r>
      <w:r>
        <w:rPr>
          <w:b/>
          <w:sz w:val="24"/>
          <w:u w:val="thick"/>
        </w:rPr>
        <w:t>possible</w:t>
      </w:r>
      <w:r>
        <w:rPr>
          <w:b/>
          <w:spacing w:val="-19"/>
          <w:sz w:val="24"/>
          <w:u w:val="thick"/>
        </w:rPr>
        <w:t xml:space="preserve"> </w:t>
      </w:r>
      <w:r>
        <w:rPr>
          <w:b/>
          <w:sz w:val="24"/>
          <w:u w:val="thick"/>
        </w:rPr>
        <w:t>after</w:t>
      </w:r>
      <w:r>
        <w:rPr>
          <w:b/>
          <w:spacing w:val="-19"/>
          <w:sz w:val="24"/>
          <w:u w:val="thick"/>
        </w:rPr>
        <w:t xml:space="preserve"> </w:t>
      </w:r>
      <w:r>
        <w:rPr>
          <w:b/>
          <w:sz w:val="24"/>
          <w:u w:val="thick"/>
        </w:rPr>
        <w:t>your</w:t>
      </w:r>
      <w:r>
        <w:rPr>
          <w:b/>
          <w:sz w:val="24"/>
        </w:rPr>
        <w:t xml:space="preserve"> </w:t>
      </w:r>
      <w:r>
        <w:rPr>
          <w:b/>
          <w:sz w:val="24"/>
          <w:u w:val="thick"/>
        </w:rPr>
        <w:t>arrival in the United States, as your eligibility is time-limited.</w:t>
      </w:r>
      <w:r>
        <w:rPr>
          <w:b/>
          <w:sz w:val="24"/>
        </w:rPr>
        <w:t xml:space="preserve"> </w:t>
      </w:r>
      <w:r>
        <w:rPr>
          <w:sz w:val="24"/>
        </w:rPr>
        <w:t xml:space="preserve">We recommend </w:t>
      </w:r>
      <w:r>
        <w:rPr>
          <w:spacing w:val="-5"/>
          <w:sz w:val="24"/>
        </w:rPr>
        <w:t xml:space="preserve">you </w:t>
      </w:r>
      <w:r>
        <w:rPr>
          <w:sz w:val="24"/>
        </w:rPr>
        <w:t xml:space="preserve">contact a resettlement </w:t>
      </w:r>
      <w:bookmarkStart w:id="0" w:name="_GoBack"/>
      <w:bookmarkEnd w:id="0"/>
      <w:r w:rsidR="00DB45CD">
        <w:rPr>
          <w:sz w:val="24"/>
        </w:rPr>
        <w:t>affiliate within</w:t>
      </w:r>
      <w:r>
        <w:rPr>
          <w:sz w:val="24"/>
        </w:rPr>
        <w:t xml:space="preserve"> 30 </w:t>
      </w:r>
      <w:r>
        <w:rPr>
          <w:spacing w:val="-4"/>
          <w:sz w:val="24"/>
        </w:rPr>
        <w:t xml:space="preserve">days </w:t>
      </w:r>
      <w:r>
        <w:rPr>
          <w:sz w:val="24"/>
        </w:rPr>
        <w:t xml:space="preserve">after </w:t>
      </w:r>
      <w:r>
        <w:rPr>
          <w:spacing w:val="-4"/>
          <w:sz w:val="24"/>
        </w:rPr>
        <w:t xml:space="preserve">your </w:t>
      </w:r>
      <w:r>
        <w:rPr>
          <w:sz w:val="24"/>
        </w:rPr>
        <w:t xml:space="preserve">arrival. Please contact </w:t>
      </w:r>
      <w:hyperlink r:id="rId39" w:history="1">
        <w:r w:rsidR="00207BFC" w:rsidRPr="006B0B04">
          <w:rPr>
            <w:rStyle w:val="Hyperlink"/>
            <w:sz w:val="24"/>
            <w:u w:color="0000FF"/>
          </w:rPr>
          <w:t>SIV@wrapsnet.org</w:t>
        </w:r>
      </w:hyperlink>
      <w:r w:rsidR="00207BFC" w:rsidRPr="005634A2">
        <w:rPr>
          <w:color w:val="0000FF"/>
          <w:sz w:val="24"/>
          <w:u w:color="0000FF"/>
        </w:rPr>
        <w:t xml:space="preserve"> </w:t>
      </w:r>
      <w:r w:rsidRPr="00207BFC">
        <w:rPr>
          <w:sz w:val="24"/>
        </w:rPr>
        <w:t>for</w:t>
      </w:r>
      <w:r>
        <w:rPr>
          <w:sz w:val="24"/>
        </w:rPr>
        <w:t xml:space="preserve"> a list of resettlement affiliates nearest you.</w:t>
      </w:r>
    </w:p>
    <w:p w14:paraId="74C40FF5" w14:textId="77777777" w:rsidR="00713557" w:rsidRDefault="00713557">
      <w:pPr>
        <w:pStyle w:val="BodyText"/>
        <w:spacing w:before="3"/>
        <w:rPr>
          <w:b/>
          <w:sz w:val="30"/>
        </w:rPr>
      </w:pPr>
    </w:p>
    <w:p w14:paraId="20A5154E" w14:textId="77777777" w:rsidR="00713557" w:rsidRDefault="00E11604">
      <w:pPr>
        <w:pStyle w:val="BodyText"/>
        <w:spacing w:before="1" w:line="244" w:lineRule="auto"/>
        <w:ind w:left="419" w:right="433" w:firstLine="719"/>
        <w:jc w:val="both"/>
      </w:pPr>
      <w:r>
        <w:t xml:space="preserve">The U.S. Government has established guidelines and provides funding for the resettlement services that you will receive upon arrival in the United States. Your resettlement agency will have a local office in or near the town where you will be resettled and will provide basic living assistance and support for </w:t>
      </w:r>
      <w:r>
        <w:rPr>
          <w:b/>
          <w:i/>
        </w:rPr>
        <w:t>the up to the first 30 - 90 days after you arrive</w:t>
      </w:r>
      <w:r>
        <w:t>. The following are some of the things you should expect to do and/or receive during your first weeks in the United States:</w:t>
      </w:r>
    </w:p>
    <w:p w14:paraId="782F0901" w14:textId="77777777" w:rsidR="00713557" w:rsidRDefault="00713557">
      <w:pPr>
        <w:pStyle w:val="BodyText"/>
        <w:spacing w:before="2"/>
        <w:rPr>
          <w:sz w:val="25"/>
        </w:rPr>
      </w:pPr>
    </w:p>
    <w:p w14:paraId="3F7969FE" w14:textId="268FFD67" w:rsidR="00713557" w:rsidRDefault="00E11604">
      <w:pPr>
        <w:pStyle w:val="ListParagraph"/>
        <w:numPr>
          <w:ilvl w:val="1"/>
          <w:numId w:val="1"/>
        </w:numPr>
        <w:tabs>
          <w:tab w:val="left" w:pos="1061"/>
        </w:tabs>
        <w:spacing w:before="1" w:line="244" w:lineRule="auto"/>
        <w:ind w:right="433"/>
        <w:jc w:val="both"/>
        <w:rPr>
          <w:sz w:val="24"/>
        </w:rPr>
      </w:pPr>
      <w:r>
        <w:rPr>
          <w:sz w:val="24"/>
        </w:rPr>
        <w:t xml:space="preserve">The resettlement agency to which </w:t>
      </w:r>
      <w:r>
        <w:rPr>
          <w:spacing w:val="-5"/>
          <w:sz w:val="24"/>
        </w:rPr>
        <w:t xml:space="preserve">you </w:t>
      </w:r>
      <w:r>
        <w:rPr>
          <w:sz w:val="24"/>
        </w:rPr>
        <w:t xml:space="preserve">are assigned receives U.S. Government funds. These funds will </w:t>
      </w:r>
      <w:r>
        <w:rPr>
          <w:spacing w:val="-3"/>
          <w:sz w:val="24"/>
        </w:rPr>
        <w:t xml:space="preserve">be </w:t>
      </w:r>
      <w:r>
        <w:rPr>
          <w:sz w:val="24"/>
        </w:rPr>
        <w:t xml:space="preserve">used to pay for </w:t>
      </w:r>
      <w:r>
        <w:rPr>
          <w:spacing w:val="-3"/>
          <w:sz w:val="24"/>
        </w:rPr>
        <w:t xml:space="preserve">your </w:t>
      </w:r>
      <w:r>
        <w:rPr>
          <w:sz w:val="24"/>
        </w:rPr>
        <w:t xml:space="preserve">rent and/or basic necessities.  Some portion of it </w:t>
      </w:r>
      <w:r>
        <w:rPr>
          <w:sz w:val="24"/>
          <w:u w:val="single"/>
        </w:rPr>
        <w:t>may</w:t>
      </w:r>
      <w:r>
        <w:rPr>
          <w:sz w:val="24"/>
        </w:rPr>
        <w:t xml:space="preserve"> be</w:t>
      </w:r>
      <w:r w:rsidR="00135B1F">
        <w:rPr>
          <w:sz w:val="24"/>
        </w:rPr>
        <w:t xml:space="preserve"> </w:t>
      </w:r>
      <w:r>
        <w:rPr>
          <w:sz w:val="24"/>
        </w:rPr>
        <w:t xml:space="preserve">given to </w:t>
      </w:r>
      <w:r>
        <w:rPr>
          <w:spacing w:val="-5"/>
          <w:sz w:val="24"/>
        </w:rPr>
        <w:t xml:space="preserve">you </w:t>
      </w:r>
      <w:r>
        <w:rPr>
          <w:sz w:val="24"/>
        </w:rPr>
        <w:t xml:space="preserve">in cash. The resettlement agency will make sure </w:t>
      </w:r>
      <w:r>
        <w:rPr>
          <w:spacing w:val="-5"/>
          <w:sz w:val="24"/>
        </w:rPr>
        <w:t xml:space="preserve">you </w:t>
      </w:r>
      <w:r>
        <w:rPr>
          <w:sz w:val="24"/>
        </w:rPr>
        <w:t>have a small amount of pocket money for daily</w:t>
      </w:r>
      <w:r>
        <w:rPr>
          <w:spacing w:val="-34"/>
          <w:sz w:val="24"/>
        </w:rPr>
        <w:t xml:space="preserve"> </w:t>
      </w:r>
      <w:r>
        <w:rPr>
          <w:sz w:val="24"/>
        </w:rPr>
        <w:t>needs.</w:t>
      </w:r>
    </w:p>
    <w:p w14:paraId="2FE40E37" w14:textId="77777777" w:rsidR="00713557" w:rsidRDefault="00E11604">
      <w:pPr>
        <w:pStyle w:val="ListParagraph"/>
        <w:numPr>
          <w:ilvl w:val="1"/>
          <w:numId w:val="1"/>
        </w:numPr>
        <w:tabs>
          <w:tab w:val="left" w:pos="1060"/>
          <w:tab w:val="left" w:pos="1061"/>
        </w:tabs>
        <w:spacing w:line="291" w:lineRule="exact"/>
        <w:rPr>
          <w:sz w:val="24"/>
        </w:rPr>
      </w:pPr>
      <w:r>
        <w:rPr>
          <w:sz w:val="24"/>
        </w:rPr>
        <w:t xml:space="preserve">Housing for </w:t>
      </w:r>
      <w:r>
        <w:rPr>
          <w:spacing w:val="-3"/>
          <w:sz w:val="24"/>
        </w:rPr>
        <w:t xml:space="preserve">your </w:t>
      </w:r>
      <w:r>
        <w:rPr>
          <w:sz w:val="24"/>
        </w:rPr>
        <w:t>first 30</w:t>
      </w:r>
      <w:r>
        <w:rPr>
          <w:spacing w:val="-8"/>
          <w:sz w:val="24"/>
        </w:rPr>
        <w:t xml:space="preserve"> </w:t>
      </w:r>
      <w:r>
        <w:rPr>
          <w:spacing w:val="-3"/>
          <w:sz w:val="24"/>
        </w:rPr>
        <w:t>days.</w:t>
      </w:r>
    </w:p>
    <w:p w14:paraId="5B021EC2" w14:textId="77777777" w:rsidR="00713557" w:rsidRDefault="00E11604">
      <w:pPr>
        <w:pStyle w:val="ListParagraph"/>
        <w:numPr>
          <w:ilvl w:val="1"/>
          <w:numId w:val="1"/>
        </w:numPr>
        <w:tabs>
          <w:tab w:val="left" w:pos="1060"/>
          <w:tab w:val="left" w:pos="1061"/>
        </w:tabs>
        <w:spacing w:before="4"/>
        <w:rPr>
          <w:sz w:val="24"/>
        </w:rPr>
      </w:pPr>
      <w:r>
        <w:rPr>
          <w:sz w:val="24"/>
        </w:rPr>
        <w:t>Apply for a social security card, required for</w:t>
      </w:r>
      <w:r>
        <w:rPr>
          <w:spacing w:val="-38"/>
          <w:sz w:val="24"/>
        </w:rPr>
        <w:t xml:space="preserve"> </w:t>
      </w:r>
      <w:r>
        <w:rPr>
          <w:sz w:val="24"/>
        </w:rPr>
        <w:t>work.</w:t>
      </w:r>
    </w:p>
    <w:p w14:paraId="7B62DCF4" w14:textId="77777777" w:rsidR="00713557" w:rsidRDefault="00E11604">
      <w:pPr>
        <w:pStyle w:val="ListParagraph"/>
        <w:numPr>
          <w:ilvl w:val="1"/>
          <w:numId w:val="1"/>
        </w:numPr>
        <w:tabs>
          <w:tab w:val="left" w:pos="1061"/>
        </w:tabs>
        <w:spacing w:before="1" w:line="244" w:lineRule="auto"/>
        <w:ind w:right="434"/>
        <w:jc w:val="both"/>
        <w:rPr>
          <w:sz w:val="24"/>
        </w:rPr>
      </w:pPr>
      <w:r>
        <w:rPr>
          <w:spacing w:val="-3"/>
          <w:sz w:val="24"/>
        </w:rPr>
        <w:t xml:space="preserve">Learn </w:t>
      </w:r>
      <w:r>
        <w:rPr>
          <w:sz w:val="24"/>
        </w:rPr>
        <w:t xml:space="preserve">about and be assisted with access to employment services (while the agency will assist in whatever way it can, it is ultimately </w:t>
      </w:r>
      <w:r>
        <w:rPr>
          <w:spacing w:val="-3"/>
          <w:sz w:val="24"/>
        </w:rPr>
        <w:t xml:space="preserve">your </w:t>
      </w:r>
      <w:r>
        <w:rPr>
          <w:sz w:val="24"/>
        </w:rPr>
        <w:t>responsibility to find and maintain employment).</w:t>
      </w:r>
    </w:p>
    <w:p w14:paraId="1AC36CBC" w14:textId="77777777" w:rsidR="00713557" w:rsidRDefault="00E11604">
      <w:pPr>
        <w:pStyle w:val="ListParagraph"/>
        <w:numPr>
          <w:ilvl w:val="1"/>
          <w:numId w:val="1"/>
        </w:numPr>
        <w:tabs>
          <w:tab w:val="left" w:pos="1060"/>
          <w:tab w:val="left" w:pos="1061"/>
        </w:tabs>
        <w:spacing w:line="293" w:lineRule="exact"/>
        <w:rPr>
          <w:sz w:val="24"/>
        </w:rPr>
      </w:pPr>
      <w:r>
        <w:rPr>
          <w:sz w:val="24"/>
        </w:rPr>
        <w:t xml:space="preserve">Assist with enrolling </w:t>
      </w:r>
      <w:r>
        <w:rPr>
          <w:spacing w:val="-3"/>
          <w:sz w:val="24"/>
        </w:rPr>
        <w:t xml:space="preserve">your </w:t>
      </w:r>
      <w:r>
        <w:rPr>
          <w:sz w:val="24"/>
        </w:rPr>
        <w:t>children in</w:t>
      </w:r>
      <w:r>
        <w:rPr>
          <w:spacing w:val="-7"/>
          <w:sz w:val="24"/>
        </w:rPr>
        <w:t xml:space="preserve"> </w:t>
      </w:r>
      <w:r>
        <w:rPr>
          <w:sz w:val="24"/>
        </w:rPr>
        <w:t>school.</w:t>
      </w:r>
    </w:p>
    <w:p w14:paraId="562F37F2" w14:textId="77777777" w:rsidR="00713557" w:rsidRDefault="00E11604">
      <w:pPr>
        <w:pStyle w:val="ListParagraph"/>
        <w:numPr>
          <w:ilvl w:val="1"/>
          <w:numId w:val="1"/>
        </w:numPr>
        <w:tabs>
          <w:tab w:val="left" w:pos="1060"/>
          <w:tab w:val="left" w:pos="1061"/>
        </w:tabs>
        <w:spacing w:before="1"/>
        <w:rPr>
          <w:sz w:val="24"/>
        </w:rPr>
      </w:pPr>
      <w:r>
        <w:rPr>
          <w:spacing w:val="-3"/>
          <w:sz w:val="24"/>
        </w:rPr>
        <w:t xml:space="preserve">Learn </w:t>
      </w:r>
      <w:r>
        <w:rPr>
          <w:sz w:val="24"/>
        </w:rPr>
        <w:t>to use public transportation (a car will not be</w:t>
      </w:r>
      <w:r>
        <w:rPr>
          <w:spacing w:val="-12"/>
          <w:sz w:val="24"/>
        </w:rPr>
        <w:t xml:space="preserve"> </w:t>
      </w:r>
      <w:r>
        <w:rPr>
          <w:sz w:val="24"/>
        </w:rPr>
        <w:t>provided).</w:t>
      </w:r>
    </w:p>
    <w:p w14:paraId="6C821BF9" w14:textId="77777777" w:rsidR="00713557" w:rsidRDefault="00E11604">
      <w:pPr>
        <w:pStyle w:val="ListParagraph"/>
        <w:numPr>
          <w:ilvl w:val="1"/>
          <w:numId w:val="1"/>
        </w:numPr>
        <w:tabs>
          <w:tab w:val="left" w:pos="1060"/>
          <w:tab w:val="left" w:pos="1061"/>
        </w:tabs>
        <w:spacing w:before="4"/>
        <w:rPr>
          <w:sz w:val="24"/>
        </w:rPr>
      </w:pPr>
      <w:r>
        <w:rPr>
          <w:sz w:val="24"/>
        </w:rPr>
        <w:t xml:space="preserve">Assist </w:t>
      </w:r>
      <w:r>
        <w:rPr>
          <w:spacing w:val="-5"/>
          <w:sz w:val="24"/>
        </w:rPr>
        <w:t xml:space="preserve">you </w:t>
      </w:r>
      <w:r>
        <w:rPr>
          <w:sz w:val="24"/>
        </w:rPr>
        <w:t>with access to English language classes, if</w:t>
      </w:r>
      <w:r>
        <w:rPr>
          <w:spacing w:val="-3"/>
          <w:sz w:val="24"/>
        </w:rPr>
        <w:t xml:space="preserve"> necessary.</w:t>
      </w:r>
    </w:p>
    <w:p w14:paraId="56781039" w14:textId="77777777" w:rsidR="00713557" w:rsidRDefault="00E11604">
      <w:pPr>
        <w:pStyle w:val="ListParagraph"/>
        <w:numPr>
          <w:ilvl w:val="1"/>
          <w:numId w:val="1"/>
        </w:numPr>
        <w:tabs>
          <w:tab w:val="left" w:pos="1060"/>
          <w:tab w:val="left" w:pos="1061"/>
        </w:tabs>
        <w:spacing w:before="3"/>
        <w:rPr>
          <w:sz w:val="24"/>
        </w:rPr>
      </w:pPr>
      <w:r>
        <w:rPr>
          <w:spacing w:val="-3"/>
          <w:sz w:val="24"/>
        </w:rPr>
        <w:t xml:space="preserve">Begin </w:t>
      </w:r>
      <w:r>
        <w:rPr>
          <w:sz w:val="24"/>
        </w:rPr>
        <w:t>to learn about U.S. customs and</w:t>
      </w:r>
      <w:r>
        <w:rPr>
          <w:spacing w:val="-5"/>
          <w:sz w:val="24"/>
        </w:rPr>
        <w:t xml:space="preserve"> </w:t>
      </w:r>
      <w:r>
        <w:rPr>
          <w:sz w:val="24"/>
        </w:rPr>
        <w:t>law.</w:t>
      </w:r>
    </w:p>
    <w:p w14:paraId="571342C8" w14:textId="2492457E" w:rsidR="00713557" w:rsidRDefault="00E11604">
      <w:pPr>
        <w:pStyle w:val="ListParagraph"/>
        <w:numPr>
          <w:ilvl w:val="1"/>
          <w:numId w:val="1"/>
        </w:numPr>
        <w:tabs>
          <w:tab w:val="left" w:pos="1060"/>
          <w:tab w:val="left" w:pos="1061"/>
        </w:tabs>
        <w:spacing w:before="1" w:line="244" w:lineRule="auto"/>
        <w:ind w:right="919"/>
        <w:rPr>
          <w:sz w:val="24"/>
        </w:rPr>
      </w:pPr>
      <w:r>
        <w:rPr>
          <w:spacing w:val="-3"/>
          <w:sz w:val="24"/>
        </w:rPr>
        <w:t xml:space="preserve">Learn </w:t>
      </w:r>
      <w:r>
        <w:rPr>
          <w:sz w:val="24"/>
        </w:rPr>
        <w:t xml:space="preserve">about and be assisted with access to community services that can help you, including social services, cash and medical assistance, and food stamps, if </w:t>
      </w:r>
      <w:r>
        <w:rPr>
          <w:spacing w:val="-3"/>
          <w:sz w:val="24"/>
        </w:rPr>
        <w:t>necessary.</w:t>
      </w:r>
    </w:p>
    <w:p w14:paraId="18F5D7F6" w14:textId="77777777" w:rsidR="00713557" w:rsidRDefault="00E11604">
      <w:pPr>
        <w:pStyle w:val="ListParagraph"/>
        <w:numPr>
          <w:ilvl w:val="1"/>
          <w:numId w:val="1"/>
        </w:numPr>
        <w:tabs>
          <w:tab w:val="left" w:pos="1060"/>
          <w:tab w:val="left" w:pos="1061"/>
        </w:tabs>
        <w:spacing w:before="2"/>
        <w:rPr>
          <w:sz w:val="24"/>
        </w:rPr>
      </w:pPr>
      <w:r>
        <w:rPr>
          <w:sz w:val="24"/>
        </w:rPr>
        <w:t>Find out about other government services and programs and how to access</w:t>
      </w:r>
      <w:r>
        <w:rPr>
          <w:spacing w:val="-37"/>
          <w:sz w:val="24"/>
        </w:rPr>
        <w:t xml:space="preserve"> </w:t>
      </w:r>
      <w:r>
        <w:rPr>
          <w:sz w:val="24"/>
        </w:rPr>
        <w:t>services.</w:t>
      </w:r>
    </w:p>
    <w:p w14:paraId="2A6AC206" w14:textId="77777777" w:rsidR="00713557" w:rsidRDefault="00713557">
      <w:pPr>
        <w:pStyle w:val="BodyText"/>
        <w:spacing w:before="9"/>
      </w:pPr>
    </w:p>
    <w:p w14:paraId="5CA228DC" w14:textId="1A80B995" w:rsidR="00713557" w:rsidRDefault="00E11604">
      <w:pPr>
        <w:pStyle w:val="BodyText"/>
        <w:spacing w:line="247" w:lineRule="auto"/>
        <w:ind w:left="419" w:right="433" w:firstLine="719"/>
        <w:jc w:val="both"/>
        <w:rPr>
          <w:b/>
          <w:i/>
        </w:rPr>
      </w:pPr>
      <w:r>
        <w:rPr>
          <w:spacing w:val="-3"/>
        </w:rPr>
        <w:t xml:space="preserve">If </w:t>
      </w:r>
      <w:r>
        <w:rPr>
          <w:spacing w:val="-5"/>
        </w:rPr>
        <w:t xml:space="preserve">you </w:t>
      </w:r>
      <w:r>
        <w:t xml:space="preserve">choose to participate in this resettlement benefits program, it is essential that </w:t>
      </w:r>
      <w:r>
        <w:rPr>
          <w:spacing w:val="-5"/>
        </w:rPr>
        <w:t xml:space="preserve">you </w:t>
      </w:r>
      <w:r>
        <w:t>submit</w:t>
      </w:r>
      <w:r>
        <w:rPr>
          <w:spacing w:val="-9"/>
        </w:rPr>
        <w:t xml:space="preserve"> </w:t>
      </w:r>
      <w:r>
        <w:t>the</w:t>
      </w:r>
      <w:r>
        <w:rPr>
          <w:spacing w:val="-11"/>
        </w:rPr>
        <w:t xml:space="preserve"> </w:t>
      </w:r>
      <w:r>
        <w:t>attached</w:t>
      </w:r>
      <w:r>
        <w:rPr>
          <w:spacing w:val="-11"/>
        </w:rPr>
        <w:t xml:space="preserve"> </w:t>
      </w:r>
      <w:r>
        <w:t>Refugee</w:t>
      </w:r>
      <w:r>
        <w:rPr>
          <w:spacing w:val="-13"/>
        </w:rPr>
        <w:t xml:space="preserve"> </w:t>
      </w:r>
      <w:r>
        <w:t>Benefits</w:t>
      </w:r>
      <w:r>
        <w:rPr>
          <w:spacing w:val="-11"/>
        </w:rPr>
        <w:t xml:space="preserve"> </w:t>
      </w:r>
      <w:r>
        <w:t>Election</w:t>
      </w:r>
      <w:r>
        <w:rPr>
          <w:spacing w:val="-11"/>
        </w:rPr>
        <w:t xml:space="preserve"> </w:t>
      </w:r>
      <w:r>
        <w:t>Form</w:t>
      </w:r>
      <w:r>
        <w:rPr>
          <w:spacing w:val="-10"/>
        </w:rPr>
        <w:t xml:space="preserve"> </w:t>
      </w:r>
      <w:r>
        <w:t>and</w:t>
      </w:r>
      <w:r>
        <w:rPr>
          <w:spacing w:val="-10"/>
        </w:rPr>
        <w:t xml:space="preserve"> </w:t>
      </w:r>
      <w:r>
        <w:t>the</w:t>
      </w:r>
      <w:r>
        <w:rPr>
          <w:spacing w:val="-10"/>
        </w:rPr>
        <w:t xml:space="preserve"> </w:t>
      </w:r>
      <w:r>
        <w:t>DS-0234</w:t>
      </w:r>
      <w:r>
        <w:rPr>
          <w:spacing w:val="-12"/>
        </w:rPr>
        <w:t xml:space="preserve"> </w:t>
      </w:r>
      <w:r>
        <w:t>Biodata</w:t>
      </w:r>
      <w:r>
        <w:rPr>
          <w:spacing w:val="-15"/>
        </w:rPr>
        <w:t xml:space="preserve"> </w:t>
      </w:r>
      <w:r>
        <w:t>Form</w:t>
      </w:r>
      <w:r>
        <w:rPr>
          <w:spacing w:val="-14"/>
        </w:rPr>
        <w:t xml:space="preserve"> </w:t>
      </w:r>
      <w:r>
        <w:t>to</w:t>
      </w:r>
      <w:r>
        <w:rPr>
          <w:spacing w:val="-12"/>
        </w:rPr>
        <w:t xml:space="preserve"> </w:t>
      </w:r>
      <w:r>
        <w:t>the</w:t>
      </w:r>
      <w:r>
        <w:rPr>
          <w:spacing w:val="-15"/>
        </w:rPr>
        <w:t xml:space="preserve"> </w:t>
      </w:r>
      <w:r>
        <w:t>NVC</w:t>
      </w:r>
      <w:r w:rsidR="00AE28C8">
        <w:t xml:space="preserve"> </w:t>
      </w:r>
      <w:r>
        <w:t xml:space="preserve">or RSC as </w:t>
      </w:r>
      <w:r>
        <w:rPr>
          <w:b/>
          <w:i/>
        </w:rPr>
        <w:t xml:space="preserve">soon as possible. </w:t>
      </w:r>
      <w:r>
        <w:rPr>
          <w:spacing w:val="-4"/>
        </w:rPr>
        <w:t xml:space="preserve">In </w:t>
      </w:r>
      <w:r>
        <w:t xml:space="preserve">addition, we must receive a scanned copy of </w:t>
      </w:r>
      <w:r>
        <w:rPr>
          <w:spacing w:val="-3"/>
        </w:rPr>
        <w:t xml:space="preserve">your </w:t>
      </w:r>
      <w:r>
        <w:t xml:space="preserve">visa </w:t>
      </w:r>
      <w:r>
        <w:rPr>
          <w:spacing w:val="-3"/>
        </w:rPr>
        <w:t xml:space="preserve">foil </w:t>
      </w:r>
      <w:r>
        <w:rPr>
          <w:b/>
          <w:i/>
        </w:rPr>
        <w:t>as soon as</w:t>
      </w:r>
      <w:r>
        <w:rPr>
          <w:b/>
          <w:i/>
          <w:spacing w:val="-4"/>
        </w:rPr>
        <w:t xml:space="preserve"> </w:t>
      </w:r>
      <w:r>
        <w:rPr>
          <w:b/>
          <w:i/>
        </w:rPr>
        <w:t>possible.</w:t>
      </w:r>
    </w:p>
    <w:p w14:paraId="5406611A" w14:textId="77777777" w:rsidR="00713557" w:rsidRDefault="00713557">
      <w:pPr>
        <w:pStyle w:val="BodyText"/>
        <w:spacing w:before="9"/>
        <w:rPr>
          <w:b/>
          <w:i/>
          <w:sz w:val="23"/>
        </w:rPr>
      </w:pPr>
    </w:p>
    <w:p w14:paraId="13C812D7" w14:textId="575C558E" w:rsidR="00713557" w:rsidRDefault="00E11604">
      <w:pPr>
        <w:spacing w:line="247" w:lineRule="auto"/>
        <w:ind w:left="419" w:right="433" w:firstLine="719"/>
        <w:jc w:val="both"/>
        <w:rPr>
          <w:i/>
          <w:sz w:val="24"/>
        </w:rPr>
      </w:pPr>
      <w:r>
        <w:rPr>
          <w:sz w:val="24"/>
        </w:rPr>
        <w:t>Additional</w:t>
      </w:r>
      <w:r>
        <w:rPr>
          <w:spacing w:val="-7"/>
          <w:sz w:val="24"/>
        </w:rPr>
        <w:t xml:space="preserve"> </w:t>
      </w:r>
      <w:r>
        <w:rPr>
          <w:sz w:val="24"/>
        </w:rPr>
        <w:t>information</w:t>
      </w:r>
      <w:r>
        <w:rPr>
          <w:spacing w:val="-6"/>
          <w:sz w:val="24"/>
        </w:rPr>
        <w:t xml:space="preserve"> </w:t>
      </w:r>
      <w:r>
        <w:rPr>
          <w:sz w:val="24"/>
        </w:rPr>
        <w:t>regarding</w:t>
      </w:r>
      <w:r>
        <w:rPr>
          <w:spacing w:val="-9"/>
          <w:sz w:val="24"/>
        </w:rPr>
        <w:t xml:space="preserve"> </w:t>
      </w:r>
      <w:r>
        <w:rPr>
          <w:sz w:val="24"/>
        </w:rPr>
        <w:t>the</w:t>
      </w:r>
      <w:r>
        <w:rPr>
          <w:spacing w:val="-9"/>
          <w:sz w:val="24"/>
        </w:rPr>
        <w:t xml:space="preserve"> </w:t>
      </w:r>
      <w:r>
        <w:rPr>
          <w:sz w:val="24"/>
        </w:rPr>
        <w:t>U.S.</w:t>
      </w:r>
      <w:r>
        <w:rPr>
          <w:spacing w:val="-8"/>
          <w:sz w:val="24"/>
        </w:rPr>
        <w:t xml:space="preserve"> </w:t>
      </w:r>
      <w:r>
        <w:rPr>
          <w:sz w:val="24"/>
        </w:rPr>
        <w:t>Department</w:t>
      </w:r>
      <w:r>
        <w:rPr>
          <w:spacing w:val="-8"/>
          <w:sz w:val="24"/>
        </w:rPr>
        <w:t xml:space="preserve"> </w:t>
      </w:r>
      <w:r>
        <w:rPr>
          <w:sz w:val="24"/>
        </w:rPr>
        <w:t>of</w:t>
      </w:r>
      <w:r>
        <w:rPr>
          <w:spacing w:val="-7"/>
          <w:sz w:val="24"/>
        </w:rPr>
        <w:t xml:space="preserve"> </w:t>
      </w:r>
      <w:r>
        <w:rPr>
          <w:sz w:val="24"/>
        </w:rPr>
        <w:t>State</w:t>
      </w:r>
      <w:r>
        <w:rPr>
          <w:spacing w:val="-10"/>
          <w:sz w:val="24"/>
        </w:rPr>
        <w:t xml:space="preserve"> </w:t>
      </w:r>
      <w:r>
        <w:rPr>
          <w:sz w:val="24"/>
        </w:rPr>
        <w:t>resettlement</w:t>
      </w:r>
      <w:r>
        <w:rPr>
          <w:spacing w:val="-10"/>
          <w:sz w:val="24"/>
        </w:rPr>
        <w:t xml:space="preserve"> </w:t>
      </w:r>
      <w:r>
        <w:rPr>
          <w:sz w:val="24"/>
        </w:rPr>
        <w:t>program</w:t>
      </w:r>
      <w:r>
        <w:rPr>
          <w:spacing w:val="-7"/>
          <w:sz w:val="24"/>
        </w:rPr>
        <w:t xml:space="preserve"> </w:t>
      </w:r>
      <w:r>
        <w:rPr>
          <w:sz w:val="24"/>
        </w:rPr>
        <w:t xml:space="preserve">can be found on the RPC website. Arabic, Dari, and Pashtu translations of this letter, as well as the </w:t>
      </w:r>
      <w:r>
        <w:rPr>
          <w:i/>
          <w:sz w:val="24"/>
        </w:rPr>
        <w:t>Frequently</w:t>
      </w:r>
      <w:r>
        <w:rPr>
          <w:i/>
          <w:spacing w:val="12"/>
          <w:sz w:val="24"/>
        </w:rPr>
        <w:t xml:space="preserve"> </w:t>
      </w:r>
      <w:r>
        <w:rPr>
          <w:i/>
          <w:sz w:val="24"/>
        </w:rPr>
        <w:t>Asked</w:t>
      </w:r>
      <w:r>
        <w:rPr>
          <w:i/>
          <w:spacing w:val="13"/>
          <w:sz w:val="24"/>
        </w:rPr>
        <w:t xml:space="preserve"> </w:t>
      </w:r>
      <w:r>
        <w:rPr>
          <w:i/>
          <w:sz w:val="24"/>
        </w:rPr>
        <w:t>Questions</w:t>
      </w:r>
      <w:r>
        <w:rPr>
          <w:i/>
          <w:spacing w:val="16"/>
          <w:sz w:val="24"/>
        </w:rPr>
        <w:t xml:space="preserve"> </w:t>
      </w:r>
      <w:r>
        <w:rPr>
          <w:i/>
          <w:sz w:val="24"/>
        </w:rPr>
        <w:t>(FAQs)</w:t>
      </w:r>
      <w:r>
        <w:rPr>
          <w:i/>
          <w:spacing w:val="8"/>
          <w:sz w:val="24"/>
        </w:rPr>
        <w:t xml:space="preserve"> </w:t>
      </w:r>
      <w:r>
        <w:rPr>
          <w:sz w:val="24"/>
        </w:rPr>
        <w:t>and</w:t>
      </w:r>
      <w:r>
        <w:rPr>
          <w:spacing w:val="13"/>
          <w:sz w:val="24"/>
        </w:rPr>
        <w:t xml:space="preserve"> </w:t>
      </w:r>
      <w:r>
        <w:rPr>
          <w:i/>
          <w:sz w:val="24"/>
        </w:rPr>
        <w:t>1</w:t>
      </w:r>
      <w:r w:rsidR="00207BFC">
        <w:rPr>
          <w:i/>
          <w:sz w:val="24"/>
        </w:rPr>
        <w:t>8</w:t>
      </w:r>
      <w:r>
        <w:rPr>
          <w:i/>
          <w:spacing w:val="12"/>
          <w:sz w:val="24"/>
        </w:rPr>
        <w:t xml:space="preserve"> </w:t>
      </w:r>
      <w:r>
        <w:rPr>
          <w:i/>
          <w:sz w:val="24"/>
        </w:rPr>
        <w:t>Things</w:t>
      </w:r>
      <w:r>
        <w:rPr>
          <w:i/>
          <w:spacing w:val="14"/>
          <w:sz w:val="24"/>
        </w:rPr>
        <w:t xml:space="preserve"> </w:t>
      </w:r>
      <w:r>
        <w:rPr>
          <w:i/>
          <w:sz w:val="24"/>
        </w:rPr>
        <w:t>You</w:t>
      </w:r>
      <w:r>
        <w:rPr>
          <w:i/>
          <w:spacing w:val="13"/>
          <w:sz w:val="24"/>
        </w:rPr>
        <w:t xml:space="preserve"> </w:t>
      </w:r>
      <w:r>
        <w:rPr>
          <w:i/>
          <w:sz w:val="24"/>
        </w:rPr>
        <w:t>Need</w:t>
      </w:r>
      <w:r>
        <w:rPr>
          <w:i/>
          <w:spacing w:val="14"/>
          <w:sz w:val="24"/>
        </w:rPr>
        <w:t xml:space="preserve"> </w:t>
      </w:r>
      <w:r>
        <w:rPr>
          <w:i/>
          <w:sz w:val="24"/>
        </w:rPr>
        <w:t>to</w:t>
      </w:r>
      <w:r>
        <w:rPr>
          <w:i/>
          <w:spacing w:val="13"/>
          <w:sz w:val="24"/>
        </w:rPr>
        <w:t xml:space="preserve"> </w:t>
      </w:r>
      <w:r>
        <w:rPr>
          <w:i/>
          <w:sz w:val="24"/>
        </w:rPr>
        <w:t>Know</w:t>
      </w:r>
      <w:r>
        <w:rPr>
          <w:i/>
          <w:spacing w:val="13"/>
          <w:sz w:val="24"/>
        </w:rPr>
        <w:t xml:space="preserve"> </w:t>
      </w:r>
      <w:r>
        <w:rPr>
          <w:i/>
          <w:sz w:val="24"/>
        </w:rPr>
        <w:t>about</w:t>
      </w:r>
      <w:r>
        <w:rPr>
          <w:i/>
          <w:spacing w:val="14"/>
          <w:sz w:val="24"/>
        </w:rPr>
        <w:t xml:space="preserve"> </w:t>
      </w:r>
      <w:r>
        <w:rPr>
          <w:i/>
          <w:sz w:val="24"/>
        </w:rPr>
        <w:t>Resettling</w:t>
      </w:r>
      <w:r>
        <w:rPr>
          <w:i/>
          <w:spacing w:val="13"/>
          <w:sz w:val="24"/>
        </w:rPr>
        <w:t xml:space="preserve"> </w:t>
      </w:r>
      <w:r>
        <w:rPr>
          <w:i/>
          <w:sz w:val="24"/>
        </w:rPr>
        <w:t>in</w:t>
      </w:r>
      <w:r>
        <w:rPr>
          <w:i/>
          <w:spacing w:val="13"/>
          <w:sz w:val="24"/>
        </w:rPr>
        <w:t xml:space="preserve"> </w:t>
      </w:r>
      <w:r>
        <w:rPr>
          <w:i/>
          <w:sz w:val="24"/>
        </w:rPr>
        <w:t>the</w:t>
      </w:r>
    </w:p>
    <w:p w14:paraId="7D878743" w14:textId="77777777" w:rsidR="00713557" w:rsidRDefault="00713557">
      <w:pPr>
        <w:spacing w:line="247" w:lineRule="auto"/>
        <w:jc w:val="both"/>
        <w:rPr>
          <w:sz w:val="24"/>
        </w:rPr>
        <w:sectPr w:rsidR="00713557">
          <w:pgSz w:w="12240" w:h="15840"/>
          <w:pgMar w:top="1300" w:right="1100" w:bottom="1040" w:left="1100" w:header="0" w:footer="789" w:gutter="0"/>
          <w:cols w:space="720"/>
        </w:sectPr>
      </w:pPr>
    </w:p>
    <w:p w14:paraId="535D0847" w14:textId="77777777" w:rsidR="00713557" w:rsidRDefault="00E11604">
      <w:pPr>
        <w:pStyle w:val="BodyText"/>
        <w:spacing w:before="71" w:line="247" w:lineRule="auto"/>
        <w:ind w:left="419" w:right="438"/>
      </w:pPr>
      <w:r>
        <w:rPr>
          <w:i/>
        </w:rPr>
        <w:lastRenderedPageBreak/>
        <w:t xml:space="preserve">United States </w:t>
      </w:r>
      <w:r>
        <w:t xml:space="preserve">are also available on the website here: </w:t>
      </w:r>
      <w:hyperlink r:id="rId40">
        <w:r>
          <w:rPr>
            <w:color w:val="0000FF"/>
            <w:u w:val="single" w:color="0000FF"/>
          </w:rPr>
          <w:t>http://www.wrapsnet.org/siv-iraqi-syrian-</w:t>
        </w:r>
      </w:hyperlink>
      <w:r>
        <w:rPr>
          <w:color w:val="0000FF"/>
        </w:rPr>
        <w:t xml:space="preserve"> </w:t>
      </w:r>
      <w:hyperlink r:id="rId41">
        <w:r>
          <w:rPr>
            <w:color w:val="0000FF"/>
            <w:u w:val="single" w:color="0000FF"/>
          </w:rPr>
          <w:t>p-2</w:t>
        </w:r>
      </w:hyperlink>
    </w:p>
    <w:p w14:paraId="33137E36" w14:textId="77777777" w:rsidR="00713557" w:rsidRDefault="00713557">
      <w:pPr>
        <w:pStyle w:val="BodyText"/>
        <w:spacing w:before="2"/>
        <w:rPr>
          <w:sz w:val="15"/>
        </w:rPr>
      </w:pPr>
    </w:p>
    <w:p w14:paraId="0DDD9F1C" w14:textId="77777777" w:rsidR="00713557" w:rsidRDefault="00E11604">
      <w:pPr>
        <w:pStyle w:val="BodyText"/>
        <w:spacing w:before="90" w:line="247" w:lineRule="auto"/>
        <w:ind w:left="419" w:right="433" w:firstLine="719"/>
        <w:jc w:val="both"/>
      </w:pPr>
      <w:r>
        <w:t>These</w:t>
      </w:r>
      <w:r>
        <w:rPr>
          <w:spacing w:val="-6"/>
        </w:rPr>
        <w:t xml:space="preserve"> </w:t>
      </w:r>
      <w:r>
        <w:t>State</w:t>
      </w:r>
      <w:r>
        <w:rPr>
          <w:spacing w:val="-5"/>
        </w:rPr>
        <w:t xml:space="preserve"> </w:t>
      </w:r>
      <w:r>
        <w:t>Department-funded</w:t>
      </w:r>
      <w:r>
        <w:rPr>
          <w:spacing w:val="-3"/>
        </w:rPr>
        <w:t xml:space="preserve"> </w:t>
      </w:r>
      <w:r>
        <w:t>benefits</w:t>
      </w:r>
      <w:r>
        <w:rPr>
          <w:spacing w:val="-1"/>
        </w:rPr>
        <w:t xml:space="preserve"> </w:t>
      </w:r>
      <w:r>
        <w:t>are</w:t>
      </w:r>
      <w:r>
        <w:rPr>
          <w:spacing w:val="-6"/>
        </w:rPr>
        <w:t xml:space="preserve"> </w:t>
      </w:r>
      <w:r>
        <w:t>separate</w:t>
      </w:r>
      <w:r>
        <w:rPr>
          <w:spacing w:val="-7"/>
        </w:rPr>
        <w:t xml:space="preserve"> </w:t>
      </w:r>
      <w:r>
        <w:t>from</w:t>
      </w:r>
      <w:r>
        <w:rPr>
          <w:spacing w:val="-4"/>
        </w:rPr>
        <w:t xml:space="preserve"> </w:t>
      </w:r>
      <w:r>
        <w:t>benefits</w:t>
      </w:r>
      <w:r>
        <w:rPr>
          <w:spacing w:val="-2"/>
        </w:rPr>
        <w:t xml:space="preserve"> </w:t>
      </w:r>
      <w:r>
        <w:t>funded</w:t>
      </w:r>
      <w:r>
        <w:rPr>
          <w:spacing w:val="-3"/>
        </w:rPr>
        <w:t xml:space="preserve"> </w:t>
      </w:r>
      <w:r>
        <w:t>by</w:t>
      </w:r>
      <w:r>
        <w:rPr>
          <w:spacing w:val="-13"/>
        </w:rPr>
        <w:t xml:space="preserve"> </w:t>
      </w:r>
      <w:r>
        <w:t>the</w:t>
      </w:r>
      <w:r>
        <w:rPr>
          <w:spacing w:val="-6"/>
        </w:rPr>
        <w:t xml:space="preserve"> </w:t>
      </w:r>
      <w:r>
        <w:t>Health and</w:t>
      </w:r>
      <w:r>
        <w:rPr>
          <w:spacing w:val="-6"/>
        </w:rPr>
        <w:t xml:space="preserve"> </w:t>
      </w:r>
      <w:r>
        <w:t>Human</w:t>
      </w:r>
      <w:r>
        <w:rPr>
          <w:spacing w:val="-8"/>
        </w:rPr>
        <w:t xml:space="preserve"> </w:t>
      </w:r>
      <w:r>
        <w:t>Services</w:t>
      </w:r>
      <w:r>
        <w:rPr>
          <w:spacing w:val="-5"/>
        </w:rPr>
        <w:t xml:space="preserve"> </w:t>
      </w:r>
      <w:r>
        <w:t>Office</w:t>
      </w:r>
      <w:r>
        <w:rPr>
          <w:spacing w:val="-8"/>
        </w:rPr>
        <w:t xml:space="preserve"> </w:t>
      </w:r>
      <w:r>
        <w:t>of</w:t>
      </w:r>
      <w:r>
        <w:rPr>
          <w:spacing w:val="-9"/>
        </w:rPr>
        <w:t xml:space="preserve"> </w:t>
      </w:r>
      <w:r>
        <w:t>Refugee</w:t>
      </w:r>
      <w:r>
        <w:rPr>
          <w:spacing w:val="-9"/>
        </w:rPr>
        <w:t xml:space="preserve"> </w:t>
      </w:r>
      <w:r>
        <w:t>Resettlement</w:t>
      </w:r>
      <w:r>
        <w:rPr>
          <w:spacing w:val="-8"/>
        </w:rPr>
        <w:t xml:space="preserve"> </w:t>
      </w:r>
      <w:r>
        <w:t>(ORR).</w:t>
      </w:r>
      <w:r>
        <w:rPr>
          <w:spacing w:val="-9"/>
        </w:rPr>
        <w:t xml:space="preserve"> </w:t>
      </w:r>
      <w:r>
        <w:t>Therefore,</w:t>
      </w:r>
      <w:r>
        <w:rPr>
          <w:spacing w:val="-10"/>
        </w:rPr>
        <w:t xml:space="preserve"> </w:t>
      </w:r>
      <w:r>
        <w:t>if</w:t>
      </w:r>
      <w:r>
        <w:rPr>
          <w:spacing w:val="-7"/>
        </w:rPr>
        <w:t xml:space="preserve"> </w:t>
      </w:r>
      <w:r>
        <w:rPr>
          <w:spacing w:val="-4"/>
        </w:rPr>
        <w:t>you</w:t>
      </w:r>
      <w:r>
        <w:rPr>
          <w:spacing w:val="-10"/>
        </w:rPr>
        <w:t xml:space="preserve"> </w:t>
      </w:r>
      <w:r>
        <w:t>choose</w:t>
      </w:r>
      <w:r>
        <w:rPr>
          <w:spacing w:val="-9"/>
        </w:rPr>
        <w:t xml:space="preserve"> </w:t>
      </w:r>
      <w:r>
        <w:t>to</w:t>
      </w:r>
      <w:r>
        <w:rPr>
          <w:spacing w:val="-9"/>
        </w:rPr>
        <w:t xml:space="preserve"> </w:t>
      </w:r>
      <w:r>
        <w:t xml:space="preserve">decline State Department-funded benefits, </w:t>
      </w:r>
      <w:r>
        <w:rPr>
          <w:spacing w:val="-5"/>
        </w:rPr>
        <w:t xml:space="preserve">you </w:t>
      </w:r>
      <w:r>
        <w:t xml:space="preserve">may still be eligible for ORR-funded benefits upon </w:t>
      </w:r>
      <w:r>
        <w:rPr>
          <w:spacing w:val="-4"/>
        </w:rPr>
        <w:t xml:space="preserve">your </w:t>
      </w:r>
      <w:r>
        <w:t>arrival to the United States. ORR-funded benefits provide a variety of services and have strict time limits and guidelines for participation. You can find additional information about these benefits by visiting the ORR website here:</w:t>
      </w:r>
      <w:r>
        <w:rPr>
          <w:spacing w:val="-35"/>
        </w:rPr>
        <w:t xml:space="preserve"> </w:t>
      </w:r>
      <w:hyperlink r:id="rId42">
        <w:r>
          <w:rPr>
            <w:color w:val="0000FF"/>
            <w:u w:val="single" w:color="0000FF"/>
          </w:rPr>
          <w:t>http://www.acf.hhs.gov/programs/orr</w:t>
        </w:r>
      </w:hyperlink>
      <w:r>
        <w:rPr>
          <w:color w:val="0000FF"/>
          <w:u w:val="single" w:color="0000FF"/>
        </w:rPr>
        <w:t>.</w:t>
      </w:r>
    </w:p>
    <w:p w14:paraId="0A2D9F36" w14:textId="77777777" w:rsidR="00713557" w:rsidRDefault="00713557">
      <w:pPr>
        <w:spacing w:line="247" w:lineRule="auto"/>
        <w:jc w:val="both"/>
        <w:sectPr w:rsidR="00713557">
          <w:pgSz w:w="12240" w:h="15840"/>
          <w:pgMar w:top="1020" w:right="1100" w:bottom="1080" w:left="1100" w:header="0" w:footer="789" w:gutter="0"/>
          <w:cols w:space="720"/>
        </w:sectPr>
      </w:pPr>
    </w:p>
    <w:p w14:paraId="13418A46" w14:textId="77777777" w:rsidR="00713557" w:rsidRDefault="00E11604">
      <w:pPr>
        <w:spacing w:before="66"/>
        <w:ind w:left="3137"/>
        <w:rPr>
          <w:sz w:val="32"/>
        </w:rPr>
      </w:pPr>
      <w:r>
        <w:rPr>
          <w:sz w:val="32"/>
        </w:rPr>
        <w:lastRenderedPageBreak/>
        <w:t>Refugee Benefits Election Form</w:t>
      </w:r>
    </w:p>
    <w:p w14:paraId="546266FC" w14:textId="77777777" w:rsidR="00713557" w:rsidRDefault="00E11604">
      <w:pPr>
        <w:pStyle w:val="BodyText"/>
        <w:spacing w:before="292"/>
        <w:ind w:left="340"/>
      </w:pPr>
      <w:r>
        <w:t>PLEASE INDICATE YOUR ELECTION BELOW:</w:t>
      </w:r>
    </w:p>
    <w:p w14:paraId="5E15BD4B" w14:textId="77777777" w:rsidR="00713557" w:rsidRDefault="00713557">
      <w:pPr>
        <w:pStyle w:val="BodyText"/>
        <w:spacing w:before="3"/>
        <w:rPr>
          <w:sz w:val="25"/>
        </w:rPr>
      </w:pPr>
    </w:p>
    <w:p w14:paraId="030BC7BB" w14:textId="77777777" w:rsidR="00713557" w:rsidRDefault="00E11604">
      <w:pPr>
        <w:pStyle w:val="BodyText"/>
        <w:ind w:left="340"/>
      </w:pPr>
      <w:r>
        <w:t>If approved to receive a Special Immigrant Visa,</w:t>
      </w:r>
    </w:p>
    <w:p w14:paraId="75FA1078" w14:textId="77777777" w:rsidR="00713557" w:rsidRDefault="00713557">
      <w:pPr>
        <w:pStyle w:val="BodyText"/>
        <w:spacing w:before="5"/>
        <w:rPr>
          <w:sz w:val="17"/>
        </w:rPr>
      </w:pPr>
    </w:p>
    <w:p w14:paraId="1556CD00" w14:textId="0C4B0CEB" w:rsidR="00713557" w:rsidRDefault="007D0555">
      <w:pPr>
        <w:pStyle w:val="BodyText"/>
        <w:spacing w:before="90" w:line="244" w:lineRule="auto"/>
        <w:ind w:left="340" w:right="327" w:firstLine="902"/>
        <w:jc w:val="both"/>
      </w:pPr>
      <w:r>
        <w:rPr>
          <w:noProof/>
          <w:lang w:bidi="ar-SA"/>
        </w:rPr>
        <mc:AlternateContent>
          <mc:Choice Requires="wpg">
            <w:drawing>
              <wp:anchor distT="0" distB="0" distL="114300" distR="114300" simplePos="0" relativeHeight="251654656" behindDoc="1" locked="0" layoutInCell="1" allowOverlap="1" wp14:anchorId="7FE54C9D" wp14:editId="250CD31A">
                <wp:simplePos x="0" y="0"/>
                <wp:positionH relativeFrom="page">
                  <wp:posOffset>914400</wp:posOffset>
                </wp:positionH>
                <wp:positionV relativeFrom="paragraph">
                  <wp:posOffset>215900</wp:posOffset>
                </wp:positionV>
                <wp:extent cx="457200" cy="16510"/>
                <wp:effectExtent l="9525" t="5715" r="9525" b="635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510"/>
                          <a:chOff x="1440" y="340"/>
                          <a:chExt cx="720" cy="26"/>
                        </a:xfrm>
                      </wpg:grpSpPr>
                      <wps:wsp>
                        <wps:cNvPr id="10" name="Line 10"/>
                        <wps:cNvCnPr>
                          <a:cxnSpLocks noChangeShapeType="1"/>
                        </wps:cNvCnPr>
                        <wps:spPr bwMode="auto">
                          <a:xfrm>
                            <a:off x="1440" y="361"/>
                            <a:ext cx="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440" y="346"/>
                            <a:ext cx="7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F49FDD" id="Group 8" o:spid="_x0000_s1026" style="position:absolute;margin-left:1in;margin-top:17pt;width:36pt;height:1.3pt;z-index:-251661824;mso-position-horizontal-relative:page" coordorigin="1440,340" coordsize="7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">
                <v:line id="Line 10" o:spid="_x0000_s1027" style="position:absolute;visibility:visible;mso-wrap-style:square" from="1440,361" to="2160,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9" o:spid="_x0000_s1028" style="position:absolute;visibility:visible;mso-wrap-style:square" from="1440,346" to="216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MIAAADbAAAADwAAAGRycy9kb3ducmV2LnhtbERPS2sCMRC+F/ofwhS81eyKSFmNIlLB&#10;gyJVC/U2bGYfuJmkm+iu/94UCt7m43vObNGbRtyo9bVlBekwAUGcW11zqeB0XL9/gPABWWNjmRTc&#10;ycNi/voyw0zbjr/odgiliCHsM1RQheAyKX1ekUE/tI44coVtDYYI21LqFrsYbho5SpKJNFhzbKjQ&#10;0aqi/HK4GgVF5z6PP+n+l3Xxvdzsx263DWelBm/9cgoiUB+e4n/3Rsf5Kfz9E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MMIAAADbAAAADwAAAAAAAAAAAAAA&#10;AAChAgAAZHJzL2Rvd25yZXYueG1sUEsFBgAAAAAEAAQA+QAAAJADAAAAAA==&#10;" strokeweight=".6pt"/>
                <w10:wrap anchorx="page"/>
              </v:group>
            </w:pict>
          </mc:Fallback>
        </mc:AlternateContent>
      </w:r>
      <w:r w:rsidR="00E11604">
        <w:t xml:space="preserve">I wish to participate in the U.S. Department of State’s resettlement program and receive the associated benefits including IOM-arranged travel. If there are any changes in my intention to participate, or if my family composition changes (e.g. a birth or death), I will notify the </w:t>
      </w:r>
      <w:r w:rsidR="00207BFC">
        <w:t xml:space="preserve">appropriate </w:t>
      </w:r>
      <w:r w:rsidR="00E11604">
        <w:t>Resettlement Support Center as soon as possible.</w:t>
      </w:r>
    </w:p>
    <w:p w14:paraId="3E0337B7" w14:textId="77777777" w:rsidR="00713557" w:rsidRDefault="00713557">
      <w:pPr>
        <w:pStyle w:val="BodyText"/>
        <w:rPr>
          <w:sz w:val="25"/>
        </w:rPr>
      </w:pPr>
    </w:p>
    <w:p w14:paraId="1C7D4299" w14:textId="77777777" w:rsidR="00713557" w:rsidRDefault="00E11604">
      <w:pPr>
        <w:pStyle w:val="BodyText"/>
        <w:tabs>
          <w:tab w:val="left" w:pos="1050"/>
        </w:tabs>
        <w:spacing w:line="247" w:lineRule="auto"/>
        <w:ind w:left="340" w:right="329"/>
        <w:jc w:val="both"/>
      </w:pPr>
      <w:r>
        <w:rPr>
          <w:u w:val="single"/>
        </w:rPr>
        <w:t xml:space="preserve"> </w:t>
      </w:r>
      <w:r>
        <w:rPr>
          <w:u w:val="single"/>
        </w:rPr>
        <w:tab/>
      </w:r>
      <w:r>
        <w:t xml:space="preserve">  </w:t>
      </w:r>
      <w:r>
        <w:rPr>
          <w:spacing w:val="-24"/>
        </w:rPr>
        <w:t xml:space="preserve"> </w:t>
      </w:r>
      <w:r>
        <w:t>I DO NOT wish to participate in the U.S. Department of State’s resettlement program. Even though I choose to decline State Department-funded benefits, I understand that I may still qualify for certain ORR-funded</w:t>
      </w:r>
      <w:r>
        <w:rPr>
          <w:spacing w:val="-20"/>
        </w:rPr>
        <w:t xml:space="preserve"> </w:t>
      </w:r>
      <w:r>
        <w:t>benefits.</w:t>
      </w:r>
    </w:p>
    <w:p w14:paraId="0C709644" w14:textId="77777777" w:rsidR="00713557" w:rsidRDefault="00713557">
      <w:pPr>
        <w:pStyle w:val="BodyText"/>
        <w:spacing w:before="5"/>
      </w:pPr>
    </w:p>
    <w:p w14:paraId="56416866" w14:textId="363B4F2A" w:rsidR="00713557" w:rsidRDefault="00E11604">
      <w:pPr>
        <w:pStyle w:val="BodyText"/>
        <w:spacing w:line="244" w:lineRule="auto"/>
        <w:ind w:left="340" w:right="328"/>
        <w:jc w:val="both"/>
      </w:pPr>
      <w:r>
        <w:t xml:space="preserve">By signing this form, I acknowledge that I have read the U.S. State Department letter and the accompanying </w:t>
      </w:r>
      <w:r>
        <w:rPr>
          <w:i/>
        </w:rPr>
        <w:t xml:space="preserve">Frequently Asked Questions </w:t>
      </w:r>
      <w:r>
        <w:t xml:space="preserve">and </w:t>
      </w:r>
      <w:r>
        <w:rPr>
          <w:i/>
        </w:rPr>
        <w:t>1</w:t>
      </w:r>
      <w:r w:rsidR="00207BFC">
        <w:rPr>
          <w:i/>
        </w:rPr>
        <w:t>8</w:t>
      </w:r>
      <w:r>
        <w:rPr>
          <w:i/>
        </w:rPr>
        <w:t xml:space="preserve"> Things You Need to Know about Resettling in the United States</w:t>
      </w:r>
      <w:r>
        <w:t xml:space="preserve">. I understand that resettlement benefits vary from one location to another, and that luxury items (including TVs, radios, telephones, DVD </w:t>
      </w:r>
      <w:r>
        <w:rPr>
          <w:spacing w:val="-3"/>
        </w:rPr>
        <w:t xml:space="preserve">players, </w:t>
      </w:r>
      <w:r>
        <w:t xml:space="preserve">computers, vacuums, bicycles, cars, or air conditioners), professional-level employment, and medical insurance are not guaranteed. I also understand that housing assistance funding is not guaranteed by the U.S. State Department </w:t>
      </w:r>
      <w:r>
        <w:rPr>
          <w:spacing w:val="-3"/>
        </w:rPr>
        <w:t xml:space="preserve">beyond </w:t>
      </w:r>
      <w:r>
        <w:rPr>
          <w:spacing w:val="2"/>
        </w:rPr>
        <w:t xml:space="preserve">my </w:t>
      </w:r>
      <w:r>
        <w:t xml:space="preserve">first 30 </w:t>
      </w:r>
      <w:r>
        <w:rPr>
          <w:spacing w:val="-5"/>
        </w:rPr>
        <w:t xml:space="preserve">days </w:t>
      </w:r>
      <w:r>
        <w:t>in the United</w:t>
      </w:r>
      <w:r>
        <w:rPr>
          <w:spacing w:val="-12"/>
        </w:rPr>
        <w:t xml:space="preserve"> </w:t>
      </w:r>
      <w:r>
        <w:t>States.</w:t>
      </w:r>
    </w:p>
    <w:p w14:paraId="264EE5A7" w14:textId="77777777" w:rsidR="00713557" w:rsidRDefault="00713557">
      <w:pPr>
        <w:pStyle w:val="BodyText"/>
        <w:spacing w:before="5"/>
        <w:rPr>
          <w:sz w:val="25"/>
        </w:rPr>
      </w:pPr>
    </w:p>
    <w:p w14:paraId="3BCCEDEB" w14:textId="77777777" w:rsidR="00713557" w:rsidRDefault="00E11604">
      <w:pPr>
        <w:pStyle w:val="BodyText"/>
        <w:tabs>
          <w:tab w:val="left" w:pos="7735"/>
        </w:tabs>
        <w:ind w:left="1420"/>
      </w:pPr>
      <w:r>
        <w:t>Petitioner’s Case</w:t>
      </w:r>
      <w:r>
        <w:rPr>
          <w:spacing w:val="-26"/>
        </w:rPr>
        <w:t xml:space="preserve"> </w:t>
      </w:r>
      <w:r>
        <w:t xml:space="preserve">Number: </w:t>
      </w:r>
      <w:r>
        <w:rPr>
          <w:u w:val="single"/>
        </w:rPr>
        <w:t xml:space="preserve"> </w:t>
      </w:r>
      <w:r>
        <w:rPr>
          <w:u w:val="single"/>
        </w:rPr>
        <w:tab/>
      </w:r>
    </w:p>
    <w:p w14:paraId="3FD01754" w14:textId="77777777" w:rsidR="00713557" w:rsidRDefault="00713557">
      <w:pPr>
        <w:pStyle w:val="BodyText"/>
        <w:rPr>
          <w:sz w:val="20"/>
        </w:rPr>
      </w:pPr>
    </w:p>
    <w:p w14:paraId="2D1BCBE1" w14:textId="1A37DCDC" w:rsidR="00713557" w:rsidRDefault="007D0555">
      <w:pPr>
        <w:pStyle w:val="BodyText"/>
        <w:rPr>
          <w:sz w:val="27"/>
        </w:rPr>
      </w:pPr>
      <w:r>
        <w:rPr>
          <w:noProof/>
          <w:lang w:bidi="ar-SA"/>
        </w:rPr>
        <mc:AlternateContent>
          <mc:Choice Requires="wps">
            <w:drawing>
              <wp:anchor distT="0" distB="0" distL="0" distR="0" simplePos="0" relativeHeight="251655680" behindDoc="1" locked="0" layoutInCell="1" allowOverlap="1" wp14:anchorId="1AB91D3F" wp14:editId="0A4528B8">
                <wp:simplePos x="0" y="0"/>
                <wp:positionH relativeFrom="page">
                  <wp:posOffset>923925</wp:posOffset>
                </wp:positionH>
                <wp:positionV relativeFrom="paragraph">
                  <wp:posOffset>225425</wp:posOffset>
                </wp:positionV>
                <wp:extent cx="2819400" cy="0"/>
                <wp:effectExtent l="9525" t="12065" r="9525"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A020E" id="Line 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5pt,17.75pt" to="294.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k5EQ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" strokeweight=".48pt">
                <w10:wrap type="topAndBottom" anchorx="page"/>
              </v:line>
            </w:pict>
          </mc:Fallback>
        </mc:AlternateContent>
      </w:r>
      <w:r>
        <w:rPr>
          <w:noProof/>
          <w:lang w:bidi="ar-SA"/>
        </w:rPr>
        <mc:AlternateContent>
          <mc:Choice Requires="wps">
            <w:drawing>
              <wp:anchor distT="0" distB="0" distL="0" distR="0" simplePos="0" relativeHeight="251656704" behindDoc="1" locked="0" layoutInCell="1" allowOverlap="1" wp14:anchorId="4AA3B741" wp14:editId="5CB0968D">
                <wp:simplePos x="0" y="0"/>
                <wp:positionH relativeFrom="page">
                  <wp:posOffset>4239260</wp:posOffset>
                </wp:positionH>
                <wp:positionV relativeFrom="paragraph">
                  <wp:posOffset>225425</wp:posOffset>
                </wp:positionV>
                <wp:extent cx="2590800" cy="0"/>
                <wp:effectExtent l="10160" t="12065" r="8890" b="698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C4122"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8pt,17.75pt" to="537.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OA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" strokeweight=".48pt">
                <w10:wrap type="topAndBottom" anchorx="page"/>
              </v:line>
            </w:pict>
          </mc:Fallback>
        </mc:AlternateContent>
      </w:r>
    </w:p>
    <w:p w14:paraId="1E6952D4" w14:textId="77777777" w:rsidR="00713557" w:rsidRDefault="00E11604">
      <w:pPr>
        <w:pStyle w:val="BodyText"/>
        <w:tabs>
          <w:tab w:val="left" w:pos="5981"/>
        </w:tabs>
        <w:spacing w:line="239" w:lineRule="exact"/>
        <w:ind w:left="760"/>
      </w:pPr>
      <w:r>
        <w:t>Name (block letters, in</w:t>
      </w:r>
      <w:r>
        <w:rPr>
          <w:spacing w:val="-16"/>
        </w:rPr>
        <w:t xml:space="preserve"> </w:t>
      </w:r>
      <w:r>
        <w:t>English</w:t>
      </w:r>
      <w:r>
        <w:rPr>
          <w:spacing w:val="-3"/>
        </w:rPr>
        <w:t xml:space="preserve"> only)</w:t>
      </w:r>
      <w:r>
        <w:rPr>
          <w:spacing w:val="-3"/>
        </w:rPr>
        <w:tab/>
      </w:r>
      <w:r>
        <w:t>Date of Birth</w:t>
      </w:r>
      <w:r>
        <w:rPr>
          <w:spacing w:val="-8"/>
        </w:rPr>
        <w:t xml:space="preserve"> </w:t>
      </w:r>
      <w:r>
        <w:t>(MM/DD/YYYY)</w:t>
      </w:r>
    </w:p>
    <w:p w14:paraId="499B4B8F" w14:textId="77777777" w:rsidR="00713557" w:rsidRDefault="00713557">
      <w:pPr>
        <w:pStyle w:val="BodyText"/>
        <w:rPr>
          <w:sz w:val="20"/>
        </w:rPr>
      </w:pPr>
    </w:p>
    <w:p w14:paraId="65AE7DCB" w14:textId="336B65C5" w:rsidR="00713557" w:rsidRDefault="007D0555">
      <w:pPr>
        <w:pStyle w:val="BodyText"/>
        <w:spacing w:before="5"/>
        <w:rPr>
          <w:sz w:val="26"/>
        </w:rPr>
      </w:pPr>
      <w:r>
        <w:rPr>
          <w:noProof/>
          <w:lang w:bidi="ar-SA"/>
        </w:rPr>
        <mc:AlternateContent>
          <mc:Choice Requires="wps">
            <w:drawing>
              <wp:anchor distT="0" distB="0" distL="0" distR="0" simplePos="0" relativeHeight="251657728" behindDoc="1" locked="0" layoutInCell="1" allowOverlap="1" wp14:anchorId="05BA0964" wp14:editId="1B875F9A">
                <wp:simplePos x="0" y="0"/>
                <wp:positionH relativeFrom="page">
                  <wp:posOffset>923925</wp:posOffset>
                </wp:positionH>
                <wp:positionV relativeFrom="paragraph">
                  <wp:posOffset>221615</wp:posOffset>
                </wp:positionV>
                <wp:extent cx="2895600" cy="0"/>
                <wp:effectExtent l="9525" t="10795" r="9525" b="825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DCA95"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5pt,17.45pt" to="300.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9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" strokeweight=".48pt">
                <w10:wrap type="topAndBottom" anchorx="page"/>
              </v:line>
            </w:pict>
          </mc:Fallback>
        </mc:AlternateContent>
      </w:r>
      <w:r>
        <w:rPr>
          <w:noProof/>
          <w:lang w:bidi="ar-SA"/>
        </w:rPr>
        <mc:AlternateContent>
          <mc:Choice Requires="wps">
            <w:drawing>
              <wp:anchor distT="0" distB="0" distL="0" distR="0" simplePos="0" relativeHeight="251658752" behindDoc="1" locked="0" layoutInCell="1" allowOverlap="1" wp14:anchorId="4D06ED76" wp14:editId="5B9157F1">
                <wp:simplePos x="0" y="0"/>
                <wp:positionH relativeFrom="page">
                  <wp:posOffset>4239260</wp:posOffset>
                </wp:positionH>
                <wp:positionV relativeFrom="paragraph">
                  <wp:posOffset>221615</wp:posOffset>
                </wp:positionV>
                <wp:extent cx="2590800" cy="0"/>
                <wp:effectExtent l="10160" t="10795" r="8890" b="825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A14D84"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8pt,17.45pt" to="537.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y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" strokeweight=".48pt">
                <w10:wrap type="topAndBottom" anchorx="page"/>
              </v:line>
            </w:pict>
          </mc:Fallback>
        </mc:AlternateContent>
      </w:r>
    </w:p>
    <w:p w14:paraId="721CD492" w14:textId="77777777" w:rsidR="00713557" w:rsidRDefault="00E11604">
      <w:pPr>
        <w:pStyle w:val="BodyText"/>
        <w:tabs>
          <w:tab w:val="left" w:pos="6461"/>
        </w:tabs>
        <w:ind w:left="1660"/>
      </w:pPr>
      <w:r>
        <w:t>Email</w:t>
      </w:r>
      <w:r>
        <w:rPr>
          <w:spacing w:val="-3"/>
        </w:rPr>
        <w:t xml:space="preserve"> </w:t>
      </w:r>
      <w:r>
        <w:t>Address</w:t>
      </w:r>
      <w:r>
        <w:tab/>
        <w:t>Telephone</w:t>
      </w:r>
      <w:r>
        <w:rPr>
          <w:spacing w:val="-5"/>
        </w:rPr>
        <w:t xml:space="preserve"> </w:t>
      </w:r>
      <w:r>
        <w:t>Number</w:t>
      </w:r>
    </w:p>
    <w:p w14:paraId="5713E098" w14:textId="77777777" w:rsidR="00713557" w:rsidRDefault="00713557">
      <w:pPr>
        <w:pStyle w:val="BodyText"/>
        <w:rPr>
          <w:sz w:val="20"/>
        </w:rPr>
      </w:pPr>
    </w:p>
    <w:p w14:paraId="309C154A" w14:textId="25C36FD8" w:rsidR="00713557" w:rsidRDefault="007D0555">
      <w:pPr>
        <w:pStyle w:val="BodyText"/>
        <w:spacing w:before="6"/>
        <w:rPr>
          <w:sz w:val="26"/>
        </w:rPr>
      </w:pPr>
      <w:r>
        <w:rPr>
          <w:noProof/>
          <w:lang w:bidi="ar-SA"/>
        </w:rPr>
        <mc:AlternateContent>
          <mc:Choice Requires="wps">
            <w:drawing>
              <wp:anchor distT="0" distB="0" distL="0" distR="0" simplePos="0" relativeHeight="251659776" behindDoc="1" locked="0" layoutInCell="1" allowOverlap="1" wp14:anchorId="1DD0A12F" wp14:editId="4696E45C">
                <wp:simplePos x="0" y="0"/>
                <wp:positionH relativeFrom="page">
                  <wp:posOffset>923925</wp:posOffset>
                </wp:positionH>
                <wp:positionV relativeFrom="paragraph">
                  <wp:posOffset>222250</wp:posOffset>
                </wp:positionV>
                <wp:extent cx="2895600" cy="0"/>
                <wp:effectExtent l="9525" t="8890" r="9525"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A7705"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5pt,17.5pt" to="30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Qj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60800" behindDoc="1" locked="0" layoutInCell="1" allowOverlap="1" wp14:anchorId="67C44F54" wp14:editId="3233A210">
                <wp:simplePos x="0" y="0"/>
                <wp:positionH relativeFrom="page">
                  <wp:posOffset>4239260</wp:posOffset>
                </wp:positionH>
                <wp:positionV relativeFrom="paragraph">
                  <wp:posOffset>222250</wp:posOffset>
                </wp:positionV>
                <wp:extent cx="2590800" cy="0"/>
                <wp:effectExtent l="10160" t="8890" r="8890"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506DF1"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3.8pt,17.5pt" to="53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C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" strokeweight=".48pt">
                <w10:wrap type="topAndBottom" anchorx="page"/>
              </v:line>
            </w:pict>
          </mc:Fallback>
        </mc:AlternateContent>
      </w:r>
    </w:p>
    <w:p w14:paraId="6EE98B33" w14:textId="77777777" w:rsidR="00713557" w:rsidRDefault="00E11604">
      <w:pPr>
        <w:pStyle w:val="BodyText"/>
        <w:tabs>
          <w:tab w:val="left" w:pos="6461"/>
        </w:tabs>
        <w:ind w:left="1840"/>
      </w:pPr>
      <w:r>
        <w:t>Signature</w:t>
      </w:r>
      <w:r>
        <w:tab/>
        <w:t>Date</w:t>
      </w:r>
      <w:r>
        <w:rPr>
          <w:spacing w:val="-2"/>
        </w:rPr>
        <w:t xml:space="preserve"> </w:t>
      </w:r>
      <w:r>
        <w:t>(MM/DD/YYYY)</w:t>
      </w:r>
    </w:p>
    <w:p w14:paraId="108E2322" w14:textId="77777777" w:rsidR="00713557" w:rsidRDefault="00713557">
      <w:pPr>
        <w:pStyle w:val="BodyText"/>
        <w:spacing w:before="9"/>
      </w:pPr>
    </w:p>
    <w:p w14:paraId="37E68FB7" w14:textId="3F97D6D1" w:rsidR="00713557" w:rsidRDefault="00E11604">
      <w:pPr>
        <w:spacing w:line="249" w:lineRule="auto"/>
        <w:ind w:left="340" w:right="330"/>
        <w:jc w:val="both"/>
        <w:rPr>
          <w:b/>
          <w:sz w:val="24"/>
        </w:rPr>
      </w:pPr>
      <w:r>
        <w:rPr>
          <w:sz w:val="24"/>
        </w:rPr>
        <w:t xml:space="preserve">Please return a scanned copy of </w:t>
      </w:r>
      <w:r>
        <w:rPr>
          <w:b/>
          <w:i/>
          <w:sz w:val="24"/>
        </w:rPr>
        <w:t xml:space="preserve">this page only </w:t>
      </w:r>
      <w:r>
        <w:rPr>
          <w:spacing w:val="-3"/>
          <w:sz w:val="24"/>
        </w:rPr>
        <w:t xml:space="preserve">and </w:t>
      </w:r>
      <w:r>
        <w:rPr>
          <w:sz w:val="24"/>
        </w:rPr>
        <w:t xml:space="preserve">the DS-0234 Special </w:t>
      </w:r>
      <w:r>
        <w:rPr>
          <w:spacing w:val="-3"/>
          <w:sz w:val="24"/>
        </w:rPr>
        <w:t xml:space="preserve">Immigrant </w:t>
      </w:r>
      <w:r>
        <w:rPr>
          <w:sz w:val="24"/>
        </w:rPr>
        <w:t>Visa Biodata Form to the National Visa Center (</w:t>
      </w:r>
      <w:hyperlink r:id="rId43">
        <w:r>
          <w:rPr>
            <w:color w:val="0000FF"/>
            <w:sz w:val="24"/>
            <w:u w:val="single" w:color="0000FF"/>
          </w:rPr>
          <w:t>NVCSIV@state.gov</w:t>
        </w:r>
      </w:hyperlink>
      <w:r>
        <w:rPr>
          <w:sz w:val="24"/>
        </w:rPr>
        <w:t>)</w:t>
      </w:r>
      <w:r w:rsidR="00207BFC">
        <w:rPr>
          <w:sz w:val="24"/>
        </w:rPr>
        <w:t xml:space="preserve"> </w:t>
      </w:r>
      <w:r>
        <w:rPr>
          <w:sz w:val="24"/>
        </w:rPr>
        <w:t xml:space="preserve">or appropriate Resettlement Support Center as </w:t>
      </w:r>
      <w:r>
        <w:rPr>
          <w:b/>
          <w:i/>
          <w:sz w:val="24"/>
        </w:rPr>
        <w:t>soon as possible.</w:t>
      </w:r>
      <w:r>
        <w:rPr>
          <w:sz w:val="24"/>
        </w:rPr>
        <w:t xml:space="preserve">. </w:t>
      </w:r>
      <w:r>
        <w:rPr>
          <w:spacing w:val="-8"/>
          <w:sz w:val="24"/>
        </w:rPr>
        <w:t xml:space="preserve">In </w:t>
      </w:r>
      <w:r>
        <w:rPr>
          <w:sz w:val="24"/>
        </w:rPr>
        <w:t xml:space="preserve">addition, </w:t>
      </w:r>
      <w:r>
        <w:rPr>
          <w:spacing w:val="-5"/>
          <w:sz w:val="24"/>
        </w:rPr>
        <w:t xml:space="preserve">you </w:t>
      </w:r>
      <w:r>
        <w:rPr>
          <w:sz w:val="24"/>
        </w:rPr>
        <w:t xml:space="preserve">must submit a scanned copy of </w:t>
      </w:r>
      <w:r>
        <w:rPr>
          <w:spacing w:val="-3"/>
          <w:sz w:val="24"/>
        </w:rPr>
        <w:t xml:space="preserve">your </w:t>
      </w:r>
      <w:r>
        <w:rPr>
          <w:sz w:val="24"/>
        </w:rPr>
        <w:t xml:space="preserve">visa </w:t>
      </w:r>
      <w:r>
        <w:rPr>
          <w:b/>
          <w:i/>
          <w:sz w:val="24"/>
        </w:rPr>
        <w:t xml:space="preserve">as soon as possible. </w:t>
      </w:r>
      <w:r>
        <w:rPr>
          <w:b/>
          <w:sz w:val="24"/>
          <w:u w:val="thick"/>
        </w:rPr>
        <w:t>You should not wait</w:t>
      </w:r>
      <w:r w:rsidRPr="005634A2">
        <w:rPr>
          <w:b/>
          <w:sz w:val="24"/>
          <w:u w:val="thick"/>
        </w:rPr>
        <w:t xml:space="preserve"> </w:t>
      </w:r>
      <w:r>
        <w:rPr>
          <w:b/>
          <w:sz w:val="24"/>
          <w:u w:val="thick"/>
        </w:rPr>
        <w:t xml:space="preserve">to submit this form and the Special Immigrant Biodata </w:t>
      </w:r>
      <w:r>
        <w:rPr>
          <w:b/>
          <w:spacing w:val="-3"/>
          <w:sz w:val="24"/>
          <w:u w:val="thick"/>
        </w:rPr>
        <w:t xml:space="preserve">Form </w:t>
      </w:r>
      <w:r>
        <w:rPr>
          <w:b/>
          <w:sz w:val="24"/>
          <w:u w:val="thick"/>
        </w:rPr>
        <w:t>until your visa is</w:t>
      </w:r>
      <w:r>
        <w:rPr>
          <w:b/>
          <w:spacing w:val="-35"/>
          <w:sz w:val="24"/>
          <w:u w:val="thick"/>
        </w:rPr>
        <w:t xml:space="preserve"> </w:t>
      </w:r>
      <w:r>
        <w:rPr>
          <w:b/>
          <w:sz w:val="24"/>
          <w:u w:val="thick"/>
        </w:rPr>
        <w:t>issued.</w:t>
      </w:r>
    </w:p>
    <w:sectPr w:rsidR="00713557">
      <w:pgSz w:w="12240" w:h="15840"/>
      <w:pgMar w:top="1080" w:right="1100" w:bottom="1080" w:left="1100" w:header="0" w:footer="78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034F" w16cex:dateUtc="2020-10-06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FAFAF3" w16cid:durableId="2326FD58"/>
  <w16cid:commentId w16cid:paraId="3EB24447" w16cid:durableId="2326FD59"/>
  <w16cid:commentId w16cid:paraId="0DA209A3" w16cid:durableId="232703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7A23" w14:textId="77777777" w:rsidR="00B4469D" w:rsidRDefault="00B4469D">
      <w:r>
        <w:separator/>
      </w:r>
    </w:p>
  </w:endnote>
  <w:endnote w:type="continuationSeparator" w:id="0">
    <w:p w14:paraId="7B19E7EE" w14:textId="77777777" w:rsidR="00B4469D" w:rsidRDefault="00B4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D289" w14:textId="77777777" w:rsidR="00BB0FEC" w:rsidRDefault="00BB0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B6CB" w14:textId="77777777" w:rsidR="00BB0FEC" w:rsidRDefault="00BB0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0BAB" w14:textId="77777777" w:rsidR="00BB0FEC" w:rsidRDefault="00BB0F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AE32" w14:textId="141E1231" w:rsidR="00713557" w:rsidRDefault="007D0555">
    <w:pPr>
      <w:pStyle w:val="BodyText"/>
      <w:spacing w:line="14" w:lineRule="auto"/>
      <w:rPr>
        <w:sz w:val="13"/>
      </w:rPr>
    </w:pPr>
    <w:r>
      <w:rPr>
        <w:noProof/>
        <w:lang w:bidi="ar-SA"/>
      </w:rPr>
      <mc:AlternateContent>
        <mc:Choice Requires="wps">
          <w:drawing>
            <wp:anchor distT="0" distB="0" distL="114300" distR="114300" simplePos="0" relativeHeight="251657728" behindDoc="1" locked="0" layoutInCell="1" allowOverlap="1" wp14:anchorId="30C7282D" wp14:editId="2E6C8459">
              <wp:simplePos x="0" y="0"/>
              <wp:positionH relativeFrom="page">
                <wp:posOffset>3827780</wp:posOffset>
              </wp:positionH>
              <wp:positionV relativeFrom="page">
                <wp:posOffset>9359265</wp:posOffset>
              </wp:positionV>
              <wp:extent cx="121285" cy="16700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18EB" w14:textId="57F4118D" w:rsidR="00713557" w:rsidRDefault="00E11604">
                          <w:pPr>
                            <w:spacing w:before="12"/>
                            <w:ind w:left="40"/>
                            <w:rPr>
                              <w:rFonts w:ascii="Arial"/>
                              <w:sz w:val="20"/>
                            </w:rPr>
                          </w:pPr>
                          <w:r>
                            <w:fldChar w:fldCharType="begin"/>
                          </w:r>
                          <w:r>
                            <w:rPr>
                              <w:rFonts w:ascii="Arial"/>
                              <w:w w:val="99"/>
                              <w:sz w:val="20"/>
                            </w:rPr>
                            <w:instrText xml:space="preserve"> PAGE </w:instrText>
                          </w:r>
                          <w:r>
                            <w:fldChar w:fldCharType="separate"/>
                          </w:r>
                          <w:r w:rsidR="00DB45CD">
                            <w:rPr>
                              <w:rFonts w:ascii="Arial"/>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7282D" id="_x0000_t202" coordsize="21600,21600" o:spt="202" path="m,l,21600r21600,l21600,xe">
              <v:stroke joinstyle="miter"/>
              <v:path gradientshapeok="t" o:connecttype="rect"/>
            </v:shapetype>
            <v:shape id="Text Box 1" o:spid="_x0000_s1026" type="#_x0000_t202" style="position:absolute;margin-left:301.4pt;margin-top:736.95pt;width:9.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pQqw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" filled="f" stroked="f">
              <v:textbox inset="0,0,0,0">
                <w:txbxContent>
                  <w:p w14:paraId="635D18EB" w14:textId="57F4118D" w:rsidR="00713557" w:rsidRDefault="00E11604">
                    <w:pPr>
                      <w:spacing w:before="12"/>
                      <w:ind w:left="40"/>
                      <w:rPr>
                        <w:rFonts w:ascii="Arial"/>
                        <w:sz w:val="20"/>
                      </w:rPr>
                    </w:pPr>
                    <w:r>
                      <w:fldChar w:fldCharType="begin"/>
                    </w:r>
                    <w:r>
                      <w:rPr>
                        <w:rFonts w:ascii="Arial"/>
                        <w:w w:val="99"/>
                        <w:sz w:val="20"/>
                      </w:rPr>
                      <w:instrText xml:space="preserve"> PAGE </w:instrText>
                    </w:r>
                    <w:r>
                      <w:fldChar w:fldCharType="separate"/>
                    </w:r>
                    <w:r w:rsidR="00DB45CD">
                      <w:rPr>
                        <w:rFonts w:ascii="Arial"/>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3D0BC" w14:textId="77777777" w:rsidR="00B4469D" w:rsidRDefault="00B4469D">
      <w:r>
        <w:separator/>
      </w:r>
    </w:p>
  </w:footnote>
  <w:footnote w:type="continuationSeparator" w:id="0">
    <w:p w14:paraId="396267FE" w14:textId="77777777" w:rsidR="00B4469D" w:rsidRDefault="00B4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776F" w14:textId="77777777" w:rsidR="00BB0FEC" w:rsidRDefault="00BB0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C094" w14:textId="77777777" w:rsidR="00BB0FEC" w:rsidRDefault="00BB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38C4" w14:textId="77777777" w:rsidR="00BB0FEC" w:rsidRDefault="00BB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1A33"/>
    <w:multiLevelType w:val="hybridMultilevel"/>
    <w:tmpl w:val="A1246400"/>
    <w:lvl w:ilvl="0" w:tplc="C282A2F4">
      <w:numFmt w:val="bullet"/>
      <w:lvlText w:val=""/>
      <w:lvlJc w:val="left"/>
      <w:pPr>
        <w:ind w:left="1080" w:hanging="360"/>
      </w:pPr>
      <w:rPr>
        <w:rFonts w:ascii="Symbol" w:eastAsia="Symbol" w:hAnsi="Symbol" w:cs="Symbol" w:hint="default"/>
        <w:w w:val="100"/>
        <w:sz w:val="24"/>
        <w:szCs w:val="24"/>
        <w:lang w:val="en-US" w:eastAsia="en-US" w:bidi="en-US"/>
      </w:rPr>
    </w:lvl>
    <w:lvl w:ilvl="1" w:tplc="E2C2D0DA">
      <w:numFmt w:val="bullet"/>
      <w:lvlText w:val="•"/>
      <w:lvlJc w:val="left"/>
      <w:pPr>
        <w:ind w:left="1906" w:hanging="360"/>
      </w:pPr>
      <w:rPr>
        <w:rFonts w:hint="default"/>
        <w:lang w:val="en-US" w:eastAsia="en-US" w:bidi="en-US"/>
      </w:rPr>
    </w:lvl>
    <w:lvl w:ilvl="2" w:tplc="B240D58E">
      <w:numFmt w:val="bullet"/>
      <w:lvlText w:val="•"/>
      <w:lvlJc w:val="left"/>
      <w:pPr>
        <w:ind w:left="2732" w:hanging="360"/>
      </w:pPr>
      <w:rPr>
        <w:rFonts w:hint="default"/>
        <w:lang w:val="en-US" w:eastAsia="en-US" w:bidi="en-US"/>
      </w:rPr>
    </w:lvl>
    <w:lvl w:ilvl="3" w:tplc="5706DC0C">
      <w:numFmt w:val="bullet"/>
      <w:lvlText w:val="•"/>
      <w:lvlJc w:val="left"/>
      <w:pPr>
        <w:ind w:left="3558" w:hanging="360"/>
      </w:pPr>
      <w:rPr>
        <w:rFonts w:hint="default"/>
        <w:lang w:val="en-US" w:eastAsia="en-US" w:bidi="en-US"/>
      </w:rPr>
    </w:lvl>
    <w:lvl w:ilvl="4" w:tplc="3D7E6B24">
      <w:numFmt w:val="bullet"/>
      <w:lvlText w:val="•"/>
      <w:lvlJc w:val="left"/>
      <w:pPr>
        <w:ind w:left="4384" w:hanging="360"/>
      </w:pPr>
      <w:rPr>
        <w:rFonts w:hint="default"/>
        <w:lang w:val="en-US" w:eastAsia="en-US" w:bidi="en-US"/>
      </w:rPr>
    </w:lvl>
    <w:lvl w:ilvl="5" w:tplc="E326DAF0">
      <w:numFmt w:val="bullet"/>
      <w:lvlText w:val="•"/>
      <w:lvlJc w:val="left"/>
      <w:pPr>
        <w:ind w:left="5210" w:hanging="360"/>
      </w:pPr>
      <w:rPr>
        <w:rFonts w:hint="default"/>
        <w:lang w:val="en-US" w:eastAsia="en-US" w:bidi="en-US"/>
      </w:rPr>
    </w:lvl>
    <w:lvl w:ilvl="6" w:tplc="AA0E4CFE">
      <w:numFmt w:val="bullet"/>
      <w:lvlText w:val="•"/>
      <w:lvlJc w:val="left"/>
      <w:pPr>
        <w:ind w:left="6036" w:hanging="360"/>
      </w:pPr>
      <w:rPr>
        <w:rFonts w:hint="default"/>
        <w:lang w:val="en-US" w:eastAsia="en-US" w:bidi="en-US"/>
      </w:rPr>
    </w:lvl>
    <w:lvl w:ilvl="7" w:tplc="1B58621C">
      <w:numFmt w:val="bullet"/>
      <w:lvlText w:val="•"/>
      <w:lvlJc w:val="left"/>
      <w:pPr>
        <w:ind w:left="6862" w:hanging="360"/>
      </w:pPr>
      <w:rPr>
        <w:rFonts w:hint="default"/>
        <w:lang w:val="en-US" w:eastAsia="en-US" w:bidi="en-US"/>
      </w:rPr>
    </w:lvl>
    <w:lvl w:ilvl="8" w:tplc="50460FE0">
      <w:numFmt w:val="bullet"/>
      <w:lvlText w:val="•"/>
      <w:lvlJc w:val="left"/>
      <w:pPr>
        <w:ind w:left="7688" w:hanging="360"/>
      </w:pPr>
      <w:rPr>
        <w:rFonts w:hint="default"/>
        <w:lang w:val="en-US" w:eastAsia="en-US" w:bidi="en-US"/>
      </w:rPr>
    </w:lvl>
  </w:abstractNum>
  <w:abstractNum w:abstractNumId="1" w15:restartNumberingAfterBreak="0">
    <w:nsid w:val="5DCE7AF9"/>
    <w:multiLevelType w:val="hybridMultilevel"/>
    <w:tmpl w:val="02DABF12"/>
    <w:lvl w:ilvl="0" w:tplc="AF8E8642">
      <w:start w:val="1"/>
      <w:numFmt w:val="decimal"/>
      <w:lvlText w:val="%1."/>
      <w:lvlJc w:val="left"/>
      <w:pPr>
        <w:ind w:left="959" w:hanging="360"/>
        <w:jc w:val="left"/>
      </w:pPr>
      <w:rPr>
        <w:rFonts w:ascii="Times New Roman" w:eastAsia="Times New Roman" w:hAnsi="Times New Roman" w:cs="Times New Roman" w:hint="default"/>
        <w:spacing w:val="-30"/>
        <w:w w:val="99"/>
        <w:sz w:val="24"/>
        <w:szCs w:val="24"/>
        <w:lang w:val="en-US" w:eastAsia="en-US" w:bidi="en-US"/>
      </w:rPr>
    </w:lvl>
    <w:lvl w:ilvl="1" w:tplc="323A521A">
      <w:numFmt w:val="bullet"/>
      <w:lvlText w:val=""/>
      <w:lvlJc w:val="left"/>
      <w:pPr>
        <w:ind w:left="1060" w:hanging="360"/>
      </w:pPr>
      <w:rPr>
        <w:rFonts w:ascii="Symbol" w:eastAsia="Symbol" w:hAnsi="Symbol" w:cs="Symbol" w:hint="default"/>
        <w:w w:val="100"/>
        <w:sz w:val="24"/>
        <w:szCs w:val="24"/>
        <w:lang w:val="en-US" w:eastAsia="en-US" w:bidi="en-US"/>
      </w:rPr>
    </w:lvl>
    <w:lvl w:ilvl="2" w:tplc="4992C1C8">
      <w:numFmt w:val="bullet"/>
      <w:lvlText w:val="•"/>
      <w:lvlJc w:val="left"/>
      <w:pPr>
        <w:ind w:left="2057" w:hanging="360"/>
      </w:pPr>
      <w:rPr>
        <w:rFonts w:hint="default"/>
        <w:lang w:val="en-US" w:eastAsia="en-US" w:bidi="en-US"/>
      </w:rPr>
    </w:lvl>
    <w:lvl w:ilvl="3" w:tplc="8CD084EC">
      <w:numFmt w:val="bullet"/>
      <w:lvlText w:val="•"/>
      <w:lvlJc w:val="left"/>
      <w:pPr>
        <w:ind w:left="3055" w:hanging="360"/>
      </w:pPr>
      <w:rPr>
        <w:rFonts w:hint="default"/>
        <w:lang w:val="en-US" w:eastAsia="en-US" w:bidi="en-US"/>
      </w:rPr>
    </w:lvl>
    <w:lvl w:ilvl="4" w:tplc="F2FC6BC0">
      <w:numFmt w:val="bullet"/>
      <w:lvlText w:val="•"/>
      <w:lvlJc w:val="left"/>
      <w:pPr>
        <w:ind w:left="4053" w:hanging="360"/>
      </w:pPr>
      <w:rPr>
        <w:rFonts w:hint="default"/>
        <w:lang w:val="en-US" w:eastAsia="en-US" w:bidi="en-US"/>
      </w:rPr>
    </w:lvl>
    <w:lvl w:ilvl="5" w:tplc="29840214">
      <w:numFmt w:val="bullet"/>
      <w:lvlText w:val="•"/>
      <w:lvlJc w:val="left"/>
      <w:pPr>
        <w:ind w:left="5051" w:hanging="360"/>
      </w:pPr>
      <w:rPr>
        <w:rFonts w:hint="default"/>
        <w:lang w:val="en-US" w:eastAsia="en-US" w:bidi="en-US"/>
      </w:rPr>
    </w:lvl>
    <w:lvl w:ilvl="6" w:tplc="31F61ECA">
      <w:numFmt w:val="bullet"/>
      <w:lvlText w:val="•"/>
      <w:lvlJc w:val="left"/>
      <w:pPr>
        <w:ind w:left="6048" w:hanging="360"/>
      </w:pPr>
      <w:rPr>
        <w:rFonts w:hint="default"/>
        <w:lang w:val="en-US" w:eastAsia="en-US" w:bidi="en-US"/>
      </w:rPr>
    </w:lvl>
    <w:lvl w:ilvl="7" w:tplc="8DBCD6AC">
      <w:numFmt w:val="bullet"/>
      <w:lvlText w:val="•"/>
      <w:lvlJc w:val="left"/>
      <w:pPr>
        <w:ind w:left="7046" w:hanging="360"/>
      </w:pPr>
      <w:rPr>
        <w:rFonts w:hint="default"/>
        <w:lang w:val="en-US" w:eastAsia="en-US" w:bidi="en-US"/>
      </w:rPr>
    </w:lvl>
    <w:lvl w:ilvl="8" w:tplc="0B7ABEF0">
      <w:numFmt w:val="bullet"/>
      <w:lvlText w:val="•"/>
      <w:lvlJc w:val="left"/>
      <w:pPr>
        <w:ind w:left="804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57"/>
    <w:rsid w:val="00135B1F"/>
    <w:rsid w:val="00207BFC"/>
    <w:rsid w:val="002139F3"/>
    <w:rsid w:val="003E09B6"/>
    <w:rsid w:val="005634A2"/>
    <w:rsid w:val="005B1B14"/>
    <w:rsid w:val="0060048E"/>
    <w:rsid w:val="00713557"/>
    <w:rsid w:val="007D0555"/>
    <w:rsid w:val="008E63C0"/>
    <w:rsid w:val="0097551F"/>
    <w:rsid w:val="00A43AF2"/>
    <w:rsid w:val="00AE28C8"/>
    <w:rsid w:val="00B4469D"/>
    <w:rsid w:val="00BB0FEC"/>
    <w:rsid w:val="00CA00C7"/>
    <w:rsid w:val="00D46CD6"/>
    <w:rsid w:val="00D47BC3"/>
    <w:rsid w:val="00DB45CD"/>
    <w:rsid w:val="00E11604"/>
    <w:rsid w:val="00E71781"/>
    <w:rsid w:val="00E81E35"/>
    <w:rsid w:val="00F7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E17958"/>
  <w15:docId w15:val="{B715F901-6885-4551-AB4D-ED813C15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8"/>
      <w:ind w:left="3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spacing w:before="56"/>
      <w:ind w:left="106"/>
    </w:pPr>
    <w:rPr>
      <w:u w:val="single" w:color="000000"/>
    </w:rPr>
  </w:style>
  <w:style w:type="paragraph" w:styleId="BalloonText">
    <w:name w:val="Balloon Text"/>
    <w:basedOn w:val="Normal"/>
    <w:link w:val="BalloonTextChar"/>
    <w:uiPriority w:val="99"/>
    <w:semiHidden/>
    <w:unhideWhenUsed/>
    <w:rsid w:val="00F75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2A"/>
    <w:rPr>
      <w:rFonts w:ascii="Segoe UI" w:eastAsia="Times New Roman" w:hAnsi="Segoe UI" w:cs="Segoe UI"/>
      <w:sz w:val="18"/>
      <w:szCs w:val="18"/>
      <w:lang w:bidi="en-US"/>
    </w:rPr>
  </w:style>
  <w:style w:type="character" w:styleId="Hyperlink">
    <w:name w:val="Hyperlink"/>
    <w:basedOn w:val="DefaultParagraphFont"/>
    <w:uiPriority w:val="99"/>
    <w:unhideWhenUsed/>
    <w:rsid w:val="00F7562A"/>
    <w:rPr>
      <w:color w:val="0000FF" w:themeColor="hyperlink"/>
      <w:u w:val="single"/>
    </w:rPr>
  </w:style>
  <w:style w:type="character" w:styleId="CommentReference">
    <w:name w:val="annotation reference"/>
    <w:basedOn w:val="DefaultParagraphFont"/>
    <w:uiPriority w:val="99"/>
    <w:semiHidden/>
    <w:unhideWhenUsed/>
    <w:rsid w:val="00AE28C8"/>
    <w:rPr>
      <w:sz w:val="16"/>
      <w:szCs w:val="16"/>
    </w:rPr>
  </w:style>
  <w:style w:type="paragraph" w:styleId="CommentText">
    <w:name w:val="annotation text"/>
    <w:basedOn w:val="Normal"/>
    <w:link w:val="CommentTextChar"/>
    <w:uiPriority w:val="99"/>
    <w:semiHidden/>
    <w:unhideWhenUsed/>
    <w:rsid w:val="00AE28C8"/>
    <w:rPr>
      <w:sz w:val="20"/>
      <w:szCs w:val="20"/>
    </w:rPr>
  </w:style>
  <w:style w:type="character" w:customStyle="1" w:styleId="CommentTextChar">
    <w:name w:val="Comment Text Char"/>
    <w:basedOn w:val="DefaultParagraphFont"/>
    <w:link w:val="CommentText"/>
    <w:uiPriority w:val="99"/>
    <w:semiHidden/>
    <w:rsid w:val="00AE28C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E28C8"/>
    <w:rPr>
      <w:b/>
      <w:bCs/>
    </w:rPr>
  </w:style>
  <w:style w:type="character" w:customStyle="1" w:styleId="CommentSubjectChar">
    <w:name w:val="Comment Subject Char"/>
    <w:basedOn w:val="CommentTextChar"/>
    <w:link w:val="CommentSubject"/>
    <w:uiPriority w:val="99"/>
    <w:semiHidden/>
    <w:rsid w:val="00AE28C8"/>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BB0FEC"/>
    <w:pPr>
      <w:tabs>
        <w:tab w:val="center" w:pos="4680"/>
        <w:tab w:val="right" w:pos="9360"/>
      </w:tabs>
    </w:pPr>
  </w:style>
  <w:style w:type="character" w:customStyle="1" w:styleId="HeaderChar">
    <w:name w:val="Header Char"/>
    <w:basedOn w:val="DefaultParagraphFont"/>
    <w:link w:val="Header"/>
    <w:uiPriority w:val="99"/>
    <w:rsid w:val="00BB0FEC"/>
    <w:rPr>
      <w:rFonts w:ascii="Times New Roman" w:eastAsia="Times New Roman" w:hAnsi="Times New Roman" w:cs="Times New Roman"/>
      <w:lang w:bidi="en-US"/>
    </w:rPr>
  </w:style>
  <w:style w:type="paragraph" w:styleId="Footer">
    <w:name w:val="footer"/>
    <w:basedOn w:val="Normal"/>
    <w:link w:val="FooterChar"/>
    <w:uiPriority w:val="99"/>
    <w:unhideWhenUsed/>
    <w:rsid w:val="00BB0FEC"/>
    <w:pPr>
      <w:tabs>
        <w:tab w:val="center" w:pos="4680"/>
        <w:tab w:val="right" w:pos="9360"/>
      </w:tabs>
    </w:pPr>
  </w:style>
  <w:style w:type="character" w:customStyle="1" w:styleId="FooterChar">
    <w:name w:val="Footer Char"/>
    <w:basedOn w:val="DefaultParagraphFont"/>
    <w:link w:val="Footer"/>
    <w:uiPriority w:val="99"/>
    <w:rsid w:val="00BB0FE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envergov.org/content/denvergov/en.html" TargetMode="External"/><Relationship Id="rId26" Type="http://schemas.openxmlformats.org/officeDocument/2006/relationships/hyperlink" Target="http://www.elizabethnj.org/" TargetMode="External"/><Relationship Id="rId39" Type="http://schemas.openxmlformats.org/officeDocument/2006/relationships/hyperlink" Target="mailto:SIV@wrapsnet.org" TargetMode="External"/><Relationship Id="rId3" Type="http://schemas.openxmlformats.org/officeDocument/2006/relationships/settings" Target="settings.xml"/><Relationship Id="rId21" Type="http://schemas.openxmlformats.org/officeDocument/2006/relationships/hyperlink" Target="https://www.cityofchicago.org/" TargetMode="External"/><Relationship Id="rId34" Type="http://schemas.openxmlformats.org/officeDocument/2006/relationships/hyperlink" Target="http://www.austintexas.gov/" TargetMode="External"/><Relationship Id="rId42" Type="http://schemas.openxmlformats.org/officeDocument/2006/relationships/hyperlink" Target="http://www.acf.hhs.gov/programs/orr" TargetMode="External"/><Relationship Id="rId47"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phoenix.gov/" TargetMode="External"/><Relationship Id="rId25" Type="http://schemas.openxmlformats.org/officeDocument/2006/relationships/hyperlink" Target="http://www.raleighnc.gov/" TargetMode="External"/><Relationship Id="rId33" Type="http://schemas.openxmlformats.org/officeDocument/2006/relationships/hyperlink" Target="http://pittsburghpa.gov/" TargetMode="External"/><Relationship Id="rId38" Type="http://schemas.openxmlformats.org/officeDocument/2006/relationships/hyperlink" Target="http://www.ci.slc.ut.us/" TargetMode="External"/><Relationship Id="rId46"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atlantaga.gov/" TargetMode="External"/><Relationship Id="rId29" Type="http://schemas.openxmlformats.org/officeDocument/2006/relationships/hyperlink" Target="https://www.ci.buffalo.ny.us/" TargetMode="External"/><Relationship Id="rId41" Type="http://schemas.openxmlformats.org/officeDocument/2006/relationships/hyperlink" Target="http://www.wrapsnet.org/siv-iraqi-syrian-p-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urhamnc.gov/" TargetMode="External"/><Relationship Id="rId32" Type="http://schemas.openxmlformats.org/officeDocument/2006/relationships/hyperlink" Target="http://www.phila.gov/" TargetMode="External"/><Relationship Id="rId37" Type="http://schemas.openxmlformats.org/officeDocument/2006/relationships/hyperlink" Target="http://www.houstontx.gov/" TargetMode="External"/><Relationship Id="rId40" Type="http://schemas.openxmlformats.org/officeDocument/2006/relationships/hyperlink" Target="http://www.wrapsnet.org/siv-iraqi-syrian-p-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iv_ope@iom.int" TargetMode="External"/><Relationship Id="rId23" Type="http://schemas.openxmlformats.org/officeDocument/2006/relationships/hyperlink" Target="https://www.stlouis-mo.gov/" TargetMode="External"/><Relationship Id="rId28" Type="http://schemas.openxmlformats.org/officeDocument/2006/relationships/hyperlink" Target="https://www.lasvegasnevada.gov/" TargetMode="External"/><Relationship Id="rId36" Type="http://schemas.openxmlformats.org/officeDocument/2006/relationships/hyperlink" Target="http://fortworthtexas.gov/" TargetMode="External"/><Relationship Id="rId10" Type="http://schemas.openxmlformats.org/officeDocument/2006/relationships/footer" Target="footer1.xml"/><Relationship Id="rId19" Type="http://schemas.openxmlformats.org/officeDocument/2006/relationships/hyperlink" Target="http://www.coj.net/" TargetMode="External"/><Relationship Id="rId31" Type="http://schemas.openxmlformats.org/officeDocument/2006/relationships/hyperlink" Target="https://www.portlandoregon.go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rsc@icmc.net" TargetMode="External"/><Relationship Id="rId22" Type="http://schemas.openxmlformats.org/officeDocument/2006/relationships/hyperlink" Target="https://louisvilleky.gov/" TargetMode="External"/><Relationship Id="rId27" Type="http://schemas.openxmlformats.org/officeDocument/2006/relationships/hyperlink" Target="http://www.hpboro.com/" TargetMode="External"/><Relationship Id="rId30" Type="http://schemas.openxmlformats.org/officeDocument/2006/relationships/hyperlink" Target="http://www.city.cleveland.oh.us/" TargetMode="External"/><Relationship Id="rId35" Type="http://schemas.openxmlformats.org/officeDocument/2006/relationships/hyperlink" Target="http://dallascityhall.com/" TargetMode="External"/><Relationship Id="rId43" Type="http://schemas.openxmlformats.org/officeDocument/2006/relationships/hyperlink" Target="mailto:NVCSIV@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State</dc:creator>
  <cp:lastModifiedBy>John Jones</cp:lastModifiedBy>
  <cp:revision>3</cp:revision>
  <dcterms:created xsi:type="dcterms:W3CDTF">2020-10-06T19:03:00Z</dcterms:created>
  <dcterms:modified xsi:type="dcterms:W3CDTF">2020-10-06T19:04:00Z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2013</vt:lpwstr>
  </property>
  <property fmtid="{D5CDD505-2E9C-101B-9397-08002B2CF9AE}" pid="4" name="LastSaved">
    <vt:filetime>2020-04-09T00:00:00Z</vt:filetime>
  </property>
  <property fmtid="{D5CDD505-2E9C-101B-9397-08002B2CF9AE}" pid="5" name="MSIP_Label_1665d9ee-429a-4d5f-97cc-cfb56e044a6e_Enabled">
    <vt:lpwstr>True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Owner">
    <vt:lpwstr>JonesJI2@state.gov</vt:lpwstr>
  </property>
  <property fmtid="{D5CDD505-2E9C-101B-9397-08002B2CF9AE}" pid="8" name="MSIP_Label_1665d9ee-429a-4d5f-97cc-cfb56e044a6e_SetDate">
    <vt:lpwstr>2020-05-04T13:45:04.8585896Z</vt:lpwstr>
  </property>
  <property fmtid="{D5CDD505-2E9C-101B-9397-08002B2CF9AE}" pid="9" name="MSIP_Label_1665d9ee-429a-4d5f-97cc-cfb56e044a6e_Name">
    <vt:lpwstr>Unclassified</vt:lpwstr>
  </property>
  <property fmtid="{D5CDD505-2E9C-101B-9397-08002B2CF9AE}" pid="10" name="MSIP_Label_1665d9ee-429a-4d5f-97cc-cfb56e044a6e_Application">
    <vt:lpwstr>Microsoft Azure Information Protection</vt:lpwstr>
  </property>
  <property fmtid="{D5CDD505-2E9C-101B-9397-08002B2CF9AE}" pid="11" name="MSIP_Label_1665d9ee-429a-4d5f-97cc-cfb56e044a6e_ActionId">
    <vt:lpwstr>67da882d-74e2-494d-91a4-faf0eb974c7f</vt:lpwstr>
  </property>
  <property fmtid="{D5CDD505-2E9C-101B-9397-08002B2CF9AE}" pid="12" name="MSIP_Label_1665d9ee-429a-4d5f-97cc-cfb56e044a6e_Extended_MSFT_Method">
    <vt:lpwstr>Manual</vt:lpwstr>
  </property>
  <property fmtid="{D5CDD505-2E9C-101B-9397-08002B2CF9AE}" pid="13" name="Sensitivity">
    <vt:lpwstr>Unclassified</vt:lpwstr>
  </property>
</Properties>
</file>